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p>
    <w:p>
      <w:pPr>
        <w:pStyle w:val="6"/>
        <w:shd w:val="clear" w:color="auto" w:fill="auto"/>
        <w:spacing w:line="640" w:lineRule="exact"/>
        <w:ind w:firstLine="0" w:firstLineChars="0"/>
        <w:jc w:val="center"/>
        <w:rPr>
          <w:rFonts w:hint="eastAsia" w:ascii="方正小标宋简体" w:hAnsi="方正小标宋简体" w:eastAsia="方正小标宋简体" w:cs="方正小标宋简体"/>
          <w:color w:val="auto"/>
          <w:sz w:val="44"/>
          <w:szCs w:val="44"/>
          <w:u w:val="none"/>
          <w:lang w:val="en-US" w:eastAsia="zh-CN"/>
        </w:rPr>
      </w:pPr>
      <w:bookmarkStart w:id="0" w:name="OLE_LINK2"/>
      <w:r>
        <w:rPr>
          <w:rFonts w:hint="eastAsia" w:ascii="方正小标宋简体" w:hAnsi="方正小标宋简体" w:eastAsia="方正小标宋简体" w:cs="方正小标宋简体"/>
          <w:color w:val="auto"/>
          <w:sz w:val="44"/>
          <w:szCs w:val="44"/>
          <w:u w:val="none"/>
          <w:lang w:val="en-US" w:eastAsia="zh-CN"/>
        </w:rPr>
        <w:t>福建省科学技术奖励办法实施细则</w:t>
      </w:r>
    </w:p>
    <w:p>
      <w:pPr>
        <w:spacing w:line="560" w:lineRule="exact"/>
        <w:jc w:val="center"/>
        <w:rPr>
          <w:rFonts w:hint="eastAsia" w:ascii="楷体_GB2312" w:eastAsia="楷体_GB2312"/>
          <w:sz w:val="32"/>
          <w:szCs w:val="32"/>
        </w:rPr>
      </w:pPr>
      <w:r>
        <w:rPr>
          <w:rFonts w:hint="eastAsia" w:ascii="楷体_GB2312" w:eastAsia="楷体_GB2312"/>
          <w:sz w:val="32"/>
          <w:szCs w:val="32"/>
        </w:rPr>
        <w:t>（征求意见稿）</w:t>
      </w:r>
      <w:bookmarkStart w:id="6" w:name="_GoBack"/>
      <w:bookmarkEnd w:id="6"/>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olor w:val="auto"/>
          <w:sz w:val="32"/>
          <w:szCs w:val="32"/>
          <w:u w:val="none"/>
          <w:lang w:val="en-US" w:eastAsia="zh-CN"/>
        </w:rPr>
      </w:pP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第一章 总</w:t>
      </w: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r>
        <w:rPr>
          <w:rFonts w:hint="default" w:ascii="黑体" w:hAnsi="宋体" w:eastAsia="黑体" w:cs="黑体"/>
          <w:smallCaps/>
          <w:color w:val="auto"/>
          <w:spacing w:val="0"/>
          <w:kern w:val="2"/>
          <w:sz w:val="32"/>
          <w:szCs w:val="32"/>
          <w:u w:val="none"/>
          <w:shd w:val="clear" w:color="auto" w:fill="FFFFFF"/>
          <w:lang w:val="en-US" w:eastAsia="zh-CN" w:bidi="ar"/>
        </w:rPr>
        <w:t>则</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bookmarkStart w:id="1" w:name="BM1"/>
      <w:bookmarkEnd w:id="1"/>
      <w:r>
        <w:rPr>
          <w:rFonts w:hint="default" w:ascii="黑体" w:hAnsi="宋体" w:eastAsia="黑体" w:cs="黑体"/>
          <w:smallCaps/>
          <w:color w:val="auto"/>
          <w:spacing w:val="0"/>
          <w:kern w:val="2"/>
          <w:sz w:val="32"/>
          <w:szCs w:val="32"/>
          <w:u w:val="none"/>
          <w:shd w:val="clear" w:color="auto" w:fill="FFFFFF"/>
          <w:lang w:val="en-US" w:eastAsia="zh-CN" w:bidi="ar"/>
        </w:rPr>
        <w:t xml:space="preserve">第一条  </w:t>
      </w:r>
      <w:r>
        <w:rPr>
          <w:rFonts w:hint="eastAsia" w:ascii="仿宋_GB2312" w:hAnsi="仿宋" w:eastAsia="仿宋_GB2312" w:cs="仿宋_GB2312"/>
          <w:color w:val="auto"/>
          <w:spacing w:val="0"/>
          <w:kern w:val="2"/>
          <w:sz w:val="32"/>
          <w:szCs w:val="32"/>
          <w:u w:val="none"/>
          <w:shd w:val="clear" w:color="auto" w:fill="FFFFFF"/>
          <w:lang w:val="en-US" w:eastAsia="zh-CN" w:bidi="ar"/>
        </w:rPr>
        <w:t>为做好福建省科学技术奖励工作，保证福建省科学技术奖（以下简称省科学技术奖）评审质量，根据《福建省科学技术奖励办法》</w:t>
      </w:r>
      <w:r>
        <w:rPr>
          <w:rFonts w:hint="eastAsia" w:ascii="仿宋_GB2312" w:hAnsi="Times New Roman" w:eastAsia="仿宋_GB2312" w:cs="仿宋_GB2312"/>
          <w:color w:val="auto"/>
          <w:spacing w:val="0"/>
          <w:kern w:val="2"/>
          <w:sz w:val="32"/>
          <w:szCs w:val="32"/>
          <w:u w:val="none"/>
          <w:shd w:val="clear" w:color="auto" w:fill="FFFFFF"/>
          <w:lang w:val="en-US" w:eastAsia="zh-CN" w:bidi="ar"/>
        </w:rPr>
        <w:t>（以下简称《奖励办法》</w:t>
      </w:r>
      <w:r>
        <w:rPr>
          <w:rFonts w:hint="eastAsia" w:ascii="仿宋_GB2312" w:hAnsi="仿宋" w:eastAsia="仿宋_GB2312" w:cs="仿宋_GB2312"/>
          <w:color w:val="auto"/>
          <w:spacing w:val="0"/>
          <w:kern w:val="2"/>
          <w:sz w:val="32"/>
          <w:szCs w:val="32"/>
          <w:u w:val="none"/>
          <w:shd w:val="clear" w:color="auto" w:fill="FFFFFF"/>
          <w:lang w:val="en-US" w:eastAsia="zh-CN" w:bidi="ar"/>
        </w:rPr>
        <w:t>），结合我省实际，制定本细则。</w:t>
      </w:r>
    </w:p>
    <w:p>
      <w:pPr>
        <w:keepNext w:val="0"/>
        <w:keepLines w:val="0"/>
        <w:widowControl w:val="0"/>
        <w:suppressLineNumbers w:val="0"/>
        <w:shd w:val="clear" w:color="auto" w:fill="auto"/>
        <w:autoSpaceDE w:val="0"/>
        <w:autoSpaceDN/>
        <w:spacing w:before="0" w:beforeAutospacing="0" w:after="0" w:afterAutospacing="0" w:line="600" w:lineRule="exact"/>
        <w:ind w:left="0" w:right="0" w:firstLine="640" w:firstLineChars="200"/>
        <w:jc w:val="both"/>
        <w:rPr>
          <w:rFonts w:hint="eastAsia" w:ascii="仿宋_GB2312" w:hAnsi="仿宋" w:eastAsia="仿宋_GB2312" w:cs="宋体"/>
          <w:bCs/>
          <w:color w:val="auto"/>
          <w:spacing w:val="0"/>
          <w:kern w:val="2"/>
          <w:sz w:val="32"/>
          <w:szCs w:val="32"/>
          <w:highlight w:val="none"/>
          <w:u w:val="none"/>
        </w:rPr>
      </w:pPr>
      <w:r>
        <w:rPr>
          <w:rFonts w:hint="default" w:ascii="黑体" w:hAnsi="宋体" w:eastAsia="黑体" w:cs="黑体"/>
          <w:smallCaps/>
          <w:color w:val="auto"/>
          <w:spacing w:val="0"/>
          <w:kern w:val="2"/>
          <w:sz w:val="32"/>
          <w:szCs w:val="32"/>
          <w:u w:val="none"/>
          <w:shd w:val="clear" w:color="auto" w:fill="FFFFFF"/>
          <w:lang w:val="en-US" w:eastAsia="zh-CN" w:bidi="ar"/>
        </w:rPr>
        <w:t xml:space="preserve">第二条  </w:t>
      </w:r>
      <w:r>
        <w:rPr>
          <w:rFonts w:hint="eastAsia" w:ascii="仿宋_GB2312" w:hAnsi="仿宋" w:eastAsia="仿宋_GB2312" w:cs="仿宋_GB2312"/>
          <w:color w:val="auto"/>
          <w:spacing w:val="0"/>
          <w:kern w:val="2"/>
          <w:sz w:val="32"/>
          <w:szCs w:val="32"/>
          <w:u w:val="none"/>
          <w:shd w:val="clear" w:color="auto" w:fill="FFFFFF"/>
          <w:lang w:val="en-US" w:eastAsia="zh-CN" w:bidi="ar"/>
        </w:rPr>
        <w:t>本细则适用于</w:t>
      </w:r>
      <w:r>
        <w:rPr>
          <w:rFonts w:hint="eastAsia" w:ascii="仿宋_GB2312" w:hAnsi="Times New Roman" w:eastAsia="仿宋_GB2312" w:cs="仿宋_GB2312"/>
          <w:color w:val="auto"/>
          <w:spacing w:val="-4"/>
          <w:kern w:val="2"/>
          <w:sz w:val="32"/>
          <w:szCs w:val="32"/>
          <w:u w:val="none"/>
          <w:lang w:val="en-US" w:eastAsia="zh-CN" w:bidi="ar"/>
        </w:rPr>
        <w:t>省科学技术重大贡献奖、省自然科学奖、省技术发明奖、省科学技术进步奖、省科学技术成果转化奖、省国际科学技术合作奖</w:t>
      </w:r>
      <w:r>
        <w:rPr>
          <w:rFonts w:hint="eastAsia" w:ascii="仿宋_GB2312" w:hAnsi="仿宋" w:eastAsia="仿宋_GB2312" w:cs="仿宋_GB2312"/>
          <w:color w:val="auto"/>
          <w:spacing w:val="0"/>
          <w:kern w:val="2"/>
          <w:sz w:val="32"/>
          <w:szCs w:val="32"/>
          <w:u w:val="none"/>
          <w:shd w:val="clear" w:color="auto" w:fill="FFFFFF"/>
          <w:lang w:val="en-US" w:eastAsia="zh-CN" w:bidi="ar"/>
        </w:rPr>
        <w:t>的提名、评审、授予等各项活动。</w:t>
      </w:r>
    </w:p>
    <w:p>
      <w:pPr>
        <w:keepNext w:val="0"/>
        <w:keepLines w:val="0"/>
        <w:widowControl w:val="0"/>
        <w:suppressLineNumbers w:val="0"/>
        <w:shd w:val="clear" w:color="auto" w:fill="auto"/>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i w:val="0"/>
          <w:iCs w:val="0"/>
          <w:caps w:val="0"/>
          <w:color w:val="auto"/>
          <w:spacing w:val="0"/>
          <w:kern w:val="2"/>
          <w:sz w:val="32"/>
          <w:szCs w:val="32"/>
          <w:highlight w:val="none"/>
          <w:u w:val="none"/>
          <w:shd w:val="clear" w:color="auto" w:fill="FFFFFF"/>
          <w:lang w:val="en-US" w:eastAsia="zh-CN" w:bidi="ar"/>
        </w:rPr>
      </w:pPr>
      <w:r>
        <w:rPr>
          <w:rFonts w:hint="default" w:ascii="黑体" w:hAnsi="宋体" w:eastAsia="黑体" w:cs="黑体"/>
          <w:b w:val="0"/>
          <w:smallCaps/>
          <w:color w:val="auto"/>
          <w:spacing w:val="0"/>
          <w:kern w:val="2"/>
          <w:sz w:val="32"/>
          <w:szCs w:val="32"/>
          <w:u w:val="none"/>
          <w:shd w:val="clear" w:color="auto" w:fill="FFFFFF"/>
          <w:lang w:val="en-US" w:eastAsia="zh-CN" w:bidi="ar"/>
        </w:rPr>
        <w:t xml:space="preserve">第三条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省科学技术奖的提名、评审和授予，</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实行</w:t>
      </w:r>
      <w:r>
        <w:rPr>
          <w:rFonts w:hint="eastAsia" w:ascii="仿宋_GB2312" w:hAnsi="仿宋" w:eastAsia="仿宋_GB2312" w:cs="仿宋_GB2312"/>
          <w:color w:val="auto"/>
          <w:spacing w:val="0"/>
          <w:kern w:val="2"/>
          <w:sz w:val="32"/>
          <w:szCs w:val="32"/>
          <w:u w:val="none"/>
          <w:shd w:val="clear" w:color="auto" w:fill="FFFFFF"/>
          <w:lang w:val="en-US" w:eastAsia="zh-CN" w:bidi="ar"/>
        </w:rPr>
        <w:t>公开、公平、公正的原则，不受任何组织或者个人的非法干涉。省科学技术奖励工作重大事项，应当按照有关规定报省委。</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 xml:space="preserve">第四条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省科学技术奖授予在科学研究、技术发明、促进科学技术进步</w:t>
      </w:r>
      <w:r>
        <w:rPr>
          <w:rFonts w:hint="eastAsia" w:ascii="仿宋_GB2312" w:hAnsi="仿宋" w:eastAsia="仿宋_GB2312" w:cs="仿宋_GB2312"/>
          <w:color w:val="auto"/>
          <w:spacing w:val="0"/>
          <w:sz w:val="32"/>
          <w:szCs w:val="32"/>
          <w:u w:val="none"/>
          <w:shd w:val="clear" w:color="auto" w:fill="FFFFFF"/>
          <w:lang w:bidi="ar"/>
        </w:rPr>
        <w:t>和科技成果转化</w:t>
      </w:r>
      <w:r>
        <w:rPr>
          <w:rFonts w:hint="eastAsia" w:ascii="仿宋_GB2312" w:hAnsi="仿宋" w:eastAsia="仿宋_GB2312" w:cs="仿宋_GB2312"/>
          <w:color w:val="auto"/>
          <w:spacing w:val="0"/>
          <w:kern w:val="2"/>
          <w:sz w:val="32"/>
          <w:szCs w:val="32"/>
          <w:u w:val="none"/>
          <w:shd w:val="clear" w:color="auto" w:fill="FFFFFF"/>
          <w:lang w:val="en-US" w:eastAsia="zh-CN" w:bidi="ar"/>
        </w:rPr>
        <w:t>等方面做出创造性贡献的</w:t>
      </w:r>
      <w:r>
        <w:rPr>
          <w:rFonts w:hint="eastAsia" w:ascii="仿宋_GB2312" w:hAnsi="仿宋" w:eastAsia="仿宋_GB2312" w:cs="仿宋_GB2312"/>
          <w:bCs/>
          <w:color w:val="auto"/>
          <w:spacing w:val="0"/>
          <w:kern w:val="2"/>
          <w:sz w:val="32"/>
          <w:szCs w:val="32"/>
          <w:u w:val="none"/>
          <w:shd w:val="clear" w:color="auto" w:fill="FFFFFF"/>
          <w:lang w:val="en-US" w:eastAsia="zh-CN" w:bidi="ar"/>
        </w:rPr>
        <w:t>个人</w:t>
      </w:r>
      <w:r>
        <w:rPr>
          <w:rFonts w:hint="eastAsia" w:ascii="仿宋_GB2312" w:hAnsi="仿宋" w:eastAsia="仿宋_GB2312" w:cs="仿宋_GB2312"/>
          <w:color w:val="auto"/>
          <w:spacing w:val="0"/>
          <w:kern w:val="2"/>
          <w:sz w:val="32"/>
          <w:szCs w:val="32"/>
          <w:u w:val="none"/>
          <w:shd w:val="clear" w:color="auto" w:fill="FFFFFF"/>
          <w:lang w:val="en-US" w:eastAsia="zh-CN" w:bidi="ar"/>
        </w:rPr>
        <w:t>或者组织，对同一项目授奖的</w:t>
      </w:r>
      <w:r>
        <w:rPr>
          <w:rFonts w:hint="eastAsia" w:ascii="仿宋_GB2312" w:hAnsi="仿宋" w:eastAsia="仿宋_GB2312" w:cs="仿宋_GB2312"/>
          <w:bCs/>
          <w:color w:val="auto"/>
          <w:spacing w:val="0"/>
          <w:kern w:val="2"/>
          <w:sz w:val="32"/>
          <w:szCs w:val="32"/>
          <w:u w:val="none"/>
          <w:shd w:val="clear" w:color="auto" w:fill="FFFFFF"/>
          <w:lang w:val="en-US" w:eastAsia="zh-CN" w:bidi="ar"/>
        </w:rPr>
        <w:t>个人</w:t>
      </w:r>
      <w:r>
        <w:rPr>
          <w:rFonts w:hint="eastAsia" w:ascii="仿宋_GB2312" w:hAnsi="仿宋" w:eastAsia="仿宋_GB2312" w:cs="仿宋_GB2312"/>
          <w:color w:val="auto"/>
          <w:spacing w:val="0"/>
          <w:kern w:val="2"/>
          <w:sz w:val="32"/>
          <w:szCs w:val="32"/>
          <w:u w:val="none"/>
          <w:shd w:val="clear" w:color="auto" w:fill="FFFFFF"/>
          <w:lang w:val="en-US" w:eastAsia="zh-CN" w:bidi="ar"/>
        </w:rPr>
        <w:t>、组织按贡献大小排序。</w:t>
      </w:r>
    </w:p>
    <w:p>
      <w:pPr>
        <w:spacing w:line="600" w:lineRule="exact"/>
        <w:ind w:firstLine="640" w:firstLineChars="200"/>
        <w:jc w:val="both"/>
        <w:rPr>
          <w:rFonts w:hint="eastAsia" w:ascii="仿宋_GB2312" w:hAnsi="仿宋" w:eastAsia="仿宋_GB2312" w:cs="宋体"/>
          <w:color w:val="000000"/>
          <w:kern w:val="2"/>
          <w:sz w:val="32"/>
          <w:szCs w:val="32"/>
          <w:highlight w:val="yellow"/>
          <w:shd w:val="clear" w:color="auto" w:fill="FFFFFF"/>
        </w:rPr>
      </w:pPr>
      <w:r>
        <w:rPr>
          <w:rFonts w:hint="eastAsia" w:ascii="仿宋_GB2312" w:hAnsi="仿宋" w:eastAsia="仿宋_GB2312" w:cs="宋体"/>
          <w:color w:val="auto"/>
          <w:spacing w:val="0"/>
          <w:kern w:val="2"/>
          <w:sz w:val="32"/>
          <w:szCs w:val="32"/>
          <w:highlight w:val="none"/>
          <w:shd w:val="clear" w:color="auto" w:fill="FFFFFF"/>
        </w:rPr>
        <w:t>在科学研究、技术开发项目中仅从事组织管理和辅助服务的工作人员，不得作为省科学技术奖的候选</w:t>
      </w:r>
      <w:r>
        <w:rPr>
          <w:rFonts w:hint="eastAsia" w:ascii="仿宋_GB2312" w:hAnsi="仿宋" w:eastAsia="仿宋_GB2312" w:cs="宋体"/>
          <w:color w:val="auto"/>
          <w:spacing w:val="0"/>
          <w:kern w:val="2"/>
          <w:sz w:val="32"/>
          <w:szCs w:val="32"/>
          <w:highlight w:val="none"/>
          <w:shd w:val="clear" w:color="auto" w:fill="FFFFFF"/>
          <w:lang w:val="en-US" w:eastAsia="zh-CN"/>
        </w:rPr>
        <w:t>人</w:t>
      </w:r>
      <w:r>
        <w:rPr>
          <w:rFonts w:hint="eastAsia" w:ascii="仿宋_GB2312" w:hAnsi="仿宋" w:eastAsia="仿宋_GB2312" w:cs="宋体"/>
          <w:color w:val="auto"/>
          <w:spacing w:val="0"/>
          <w:kern w:val="2"/>
          <w:sz w:val="32"/>
          <w:szCs w:val="32"/>
          <w:highlight w:val="none"/>
          <w:shd w:val="clear" w:color="auto" w:fill="FFFFFF"/>
        </w:rPr>
        <w:t>。</w:t>
      </w:r>
    </w:p>
    <w:p>
      <w:pPr>
        <w:keepNext w:val="0"/>
        <w:keepLines w:val="0"/>
        <w:widowControl w:val="0"/>
        <w:suppressLineNumbers w:val="0"/>
        <w:shd w:val="clear" w:color="auto" w:fill="auto"/>
        <w:autoSpaceDE w:val="0"/>
        <w:autoSpaceDN/>
        <w:spacing w:before="0" w:beforeAutospacing="0" w:after="0" w:afterAutospacing="0" w:line="600" w:lineRule="exact"/>
        <w:ind w:left="0" w:right="0" w:firstLine="640" w:firstLineChars="200"/>
        <w:jc w:val="both"/>
        <w:rPr>
          <w:rFonts w:hint="eastAsia" w:ascii="仿宋_GB2312" w:hAnsi="fansong" w:eastAsia="仿宋_GB2312" w:cs="仿宋_GB2312"/>
          <w:i w:val="0"/>
          <w:iCs w:val="0"/>
          <w:caps w:val="0"/>
          <w:color w:val="00B050"/>
          <w:spacing w:val="0"/>
          <w:kern w:val="2"/>
          <w:sz w:val="31"/>
          <w:szCs w:val="31"/>
          <w:highlight w:val="none"/>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五</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省科学技术奖是本省授予</w:t>
      </w:r>
      <w:r>
        <w:rPr>
          <w:rFonts w:hint="eastAsia" w:ascii="仿宋_GB2312" w:hAnsi="仿宋" w:eastAsia="仿宋_GB2312" w:cs="仿宋_GB2312"/>
          <w:bCs/>
          <w:color w:val="auto"/>
          <w:spacing w:val="0"/>
          <w:kern w:val="2"/>
          <w:sz w:val="32"/>
          <w:szCs w:val="32"/>
          <w:u w:val="none"/>
          <w:shd w:val="clear" w:color="auto" w:fill="FFFFFF"/>
          <w:lang w:val="en-US" w:eastAsia="zh-CN" w:bidi="ar"/>
        </w:rPr>
        <w:t>个人</w:t>
      </w:r>
      <w:r>
        <w:rPr>
          <w:rFonts w:hint="eastAsia" w:ascii="仿宋_GB2312" w:hAnsi="仿宋" w:eastAsia="仿宋_GB2312" w:cs="仿宋_GB2312"/>
          <w:color w:val="auto"/>
          <w:spacing w:val="0"/>
          <w:kern w:val="2"/>
          <w:sz w:val="32"/>
          <w:szCs w:val="32"/>
          <w:u w:val="none"/>
          <w:shd w:val="clear" w:color="auto" w:fill="FFFFFF"/>
          <w:lang w:val="en-US" w:eastAsia="zh-CN" w:bidi="ar"/>
        </w:rPr>
        <w:t>或组织的荣誉，授奖证书不作为确定科学技术成果权属的直接依据。</w:t>
      </w:r>
    </w:p>
    <w:p>
      <w:pPr>
        <w:keepNext w:val="0"/>
        <w:keepLines w:val="0"/>
        <w:widowControl w:val="0"/>
        <w:suppressLineNumbers w:val="0"/>
        <w:shd w:val="clear" w:color="auto" w:fill="auto"/>
        <w:spacing w:before="0" w:beforeAutospacing="0" w:after="0" w:afterAutospacing="0" w:line="600" w:lineRule="exact"/>
        <w:ind w:left="0" w:right="0"/>
        <w:jc w:val="both"/>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第二章</w:t>
      </w: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r>
        <w:rPr>
          <w:rFonts w:hint="default" w:ascii="黑体" w:hAnsi="宋体" w:eastAsia="黑体" w:cs="黑体"/>
          <w:smallCaps/>
          <w:color w:val="auto"/>
          <w:spacing w:val="0"/>
          <w:kern w:val="2"/>
          <w:sz w:val="32"/>
          <w:szCs w:val="32"/>
          <w:u w:val="none"/>
          <w:shd w:val="clear" w:color="auto" w:fill="FFFFFF"/>
          <w:lang w:val="en-US" w:eastAsia="zh-CN" w:bidi="ar"/>
        </w:rPr>
        <w:t>评审组织</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b w:val="0"/>
          <w:bCs w:val="0"/>
          <w:color w:val="auto"/>
          <w:spacing w:val="0"/>
          <w:kern w:val="2"/>
          <w:sz w:val="32"/>
          <w:szCs w:val="32"/>
          <w:u w:val="none"/>
          <w:shd w:val="clear" w:color="auto" w:fill="FFFFFF"/>
          <w:lang w:val="en-US" w:eastAsia="zh-CN" w:bidi="ar"/>
        </w:rPr>
        <w:t>第</w:t>
      </w:r>
      <w:r>
        <w:rPr>
          <w:rFonts w:hint="eastAsia" w:ascii="黑体" w:hAnsi="宋体" w:eastAsia="黑体" w:cs="黑体"/>
          <w:b w:val="0"/>
          <w:bCs w:val="0"/>
          <w:color w:val="auto"/>
          <w:spacing w:val="0"/>
          <w:kern w:val="2"/>
          <w:sz w:val="32"/>
          <w:szCs w:val="32"/>
          <w:u w:val="none"/>
          <w:shd w:val="clear" w:color="auto" w:fill="FFFFFF"/>
          <w:lang w:val="en-US" w:eastAsia="zh-CN" w:bidi="ar"/>
        </w:rPr>
        <w:t>六</w:t>
      </w:r>
      <w:r>
        <w:rPr>
          <w:rFonts w:hint="default" w:ascii="黑体" w:hAnsi="宋体" w:eastAsia="黑体" w:cs="黑体"/>
          <w:b w:val="0"/>
          <w:bCs w:val="0"/>
          <w:color w:val="auto"/>
          <w:spacing w:val="0"/>
          <w:kern w:val="2"/>
          <w:sz w:val="32"/>
          <w:szCs w:val="32"/>
          <w:u w:val="none"/>
          <w:shd w:val="clear" w:color="auto" w:fill="FFFFFF"/>
          <w:lang w:val="en-US" w:eastAsia="zh-CN" w:bidi="ar"/>
        </w:rPr>
        <w:t>条</w:t>
      </w:r>
      <w:r>
        <w:rPr>
          <w:rFonts w:hint="eastAsia" w:ascii="仿宋_GB2312" w:hAnsi="仿宋" w:eastAsia="仿宋_GB2312" w:cs="宋体"/>
          <w:b/>
          <w:bCs/>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省科学技术奖励委员会（以下简称省奖励委员会）主要职责是：</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（一）聘请有关方面的专家、学者组成省科学技术奖专业评审组；</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（二）</w:t>
      </w:r>
      <w:r>
        <w:rPr>
          <w:rFonts w:hint="eastAsia" w:ascii="Times New Roman" w:hAnsi="Times New Roman" w:eastAsia="仿宋_GB2312"/>
          <w:sz w:val="32"/>
          <w:szCs w:val="32"/>
        </w:rPr>
        <w:t>组织成立</w:t>
      </w:r>
      <w:r>
        <w:rPr>
          <w:rFonts w:hint="eastAsia" w:ascii="仿宋_GB2312" w:hAnsi="仿宋" w:eastAsia="仿宋_GB2312" w:cs="仿宋_GB2312"/>
          <w:color w:val="auto"/>
          <w:spacing w:val="0"/>
          <w:sz w:val="32"/>
          <w:szCs w:val="32"/>
          <w:u w:val="none"/>
          <w:shd w:val="clear" w:color="auto" w:fill="FFFFFF"/>
          <w:lang w:bidi="ar"/>
        </w:rPr>
        <w:t>省科学技术</w:t>
      </w:r>
      <w:r>
        <w:rPr>
          <w:rFonts w:hint="eastAsia" w:ascii="仿宋_GB2312" w:hAnsi="仿宋" w:eastAsia="仿宋_GB2312" w:cs="仿宋_GB2312"/>
          <w:color w:val="auto"/>
          <w:spacing w:val="0"/>
          <w:sz w:val="32"/>
          <w:szCs w:val="32"/>
          <w:u w:val="none"/>
          <w:shd w:val="clear" w:color="auto" w:fill="FFFFFF"/>
          <w:lang w:val="en-US" w:eastAsia="zh-CN" w:bidi="ar"/>
        </w:rPr>
        <w:t>奖励</w:t>
      </w:r>
      <w:r>
        <w:rPr>
          <w:rFonts w:hint="eastAsia" w:ascii="仿宋_GB2312" w:hAnsi="仿宋" w:eastAsia="仿宋_GB2312" w:cs="仿宋_GB2312"/>
          <w:color w:val="auto"/>
          <w:spacing w:val="0"/>
          <w:sz w:val="32"/>
          <w:szCs w:val="32"/>
          <w:u w:val="none"/>
          <w:shd w:val="clear" w:color="auto" w:fill="FFFFFF"/>
          <w:lang w:bidi="ar"/>
        </w:rPr>
        <w:t>监督委员会</w:t>
      </w:r>
      <w:r>
        <w:rPr>
          <w:rFonts w:hint="eastAsia" w:ascii="Times New Roman" w:hAnsi="Times New Roman" w:eastAsia="仿宋_GB2312"/>
          <w:sz w:val="32"/>
          <w:szCs w:val="32"/>
        </w:rPr>
        <w:t>；</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（三）</w:t>
      </w:r>
      <w:r>
        <w:rPr>
          <w:rFonts w:hint="eastAsia" w:ascii="仿宋_GB2312" w:hAnsi="仿宋_GB2312" w:eastAsia="仿宋_GB2312" w:cs="仿宋_GB2312"/>
          <w:i w:val="0"/>
          <w:iCs w:val="0"/>
          <w:caps w:val="0"/>
          <w:color w:val="333333"/>
          <w:spacing w:val="0"/>
          <w:sz w:val="32"/>
          <w:szCs w:val="32"/>
          <w:shd w:val="clear" w:color="auto" w:fill="FFFFFF"/>
        </w:rPr>
        <w:t>为完善省科学技术奖励工作提供政策性意见、建议和指导</w:t>
      </w:r>
      <w:r>
        <w:rPr>
          <w:rFonts w:hint="eastAsia" w:ascii="仿宋_GB2312" w:hAnsi="仿宋_GB2312" w:eastAsia="仿宋_GB2312" w:cs="仿宋_GB2312"/>
          <w:i w:val="0"/>
          <w:iCs w:val="0"/>
          <w:caps w:val="0"/>
          <w:color w:val="333333"/>
          <w:spacing w:val="0"/>
          <w:sz w:val="32"/>
          <w:szCs w:val="32"/>
          <w:shd w:val="clear" w:color="auto" w:fill="FFFFFF"/>
          <w:lang w:eastAsia="zh-CN"/>
        </w:rPr>
        <w:t>；</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（四）审议省科学技术奖评审结果；</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（五）研究解决省科学技术奖励工作中出现的有关重大问题。</w:t>
      </w:r>
    </w:p>
    <w:p>
      <w:pPr>
        <w:keepNext w:val="0"/>
        <w:keepLines w:val="0"/>
        <w:widowControl/>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b w:val="0"/>
          <w:bCs w:val="0"/>
          <w:color w:val="auto"/>
          <w:spacing w:val="0"/>
          <w:kern w:val="2"/>
          <w:sz w:val="32"/>
          <w:szCs w:val="32"/>
          <w:u w:val="none"/>
          <w:shd w:val="clear" w:color="auto" w:fill="FFFFFF"/>
          <w:lang w:val="en-US" w:eastAsia="zh-CN" w:bidi="ar"/>
        </w:rPr>
        <w:t>第</w:t>
      </w:r>
      <w:r>
        <w:rPr>
          <w:rFonts w:hint="eastAsia" w:ascii="黑体" w:hAnsi="宋体" w:eastAsia="黑体" w:cs="黑体"/>
          <w:b w:val="0"/>
          <w:bCs w:val="0"/>
          <w:color w:val="auto"/>
          <w:spacing w:val="0"/>
          <w:kern w:val="2"/>
          <w:sz w:val="32"/>
          <w:szCs w:val="32"/>
          <w:u w:val="none"/>
          <w:shd w:val="clear" w:color="auto" w:fill="FFFFFF"/>
          <w:lang w:val="en-US" w:eastAsia="zh-CN" w:bidi="ar"/>
        </w:rPr>
        <w:t>七</w:t>
      </w:r>
      <w:r>
        <w:rPr>
          <w:rFonts w:hint="default" w:ascii="黑体" w:hAnsi="宋体" w:eastAsia="黑体" w:cs="黑体"/>
          <w:b w:val="0"/>
          <w:bCs w:val="0"/>
          <w:color w:val="auto"/>
          <w:spacing w:val="0"/>
          <w:kern w:val="2"/>
          <w:sz w:val="32"/>
          <w:szCs w:val="32"/>
          <w:u w:val="none"/>
          <w:shd w:val="clear" w:color="auto" w:fill="FFFFFF"/>
          <w:lang w:val="en-US" w:eastAsia="zh-CN" w:bidi="ar"/>
        </w:rPr>
        <w:t>条</w:t>
      </w:r>
      <w:r>
        <w:rPr>
          <w:rFonts w:hint="eastAsia" w:ascii="仿宋_GB2312" w:hAnsi="仿宋" w:eastAsia="仿宋_GB2312" w:cs="宋体"/>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省奖励委员会设委员</w:t>
      </w:r>
      <w:r>
        <w:rPr>
          <w:rFonts w:hint="eastAsia" w:ascii="仿宋_GB2312" w:hAnsi="仿宋" w:eastAsia="仿宋_GB2312" w:cs="仿宋_GB2312"/>
          <w:color w:val="000000" w:themeColor="text1"/>
          <w:spacing w:val="0"/>
          <w:kern w:val="2"/>
          <w:sz w:val="32"/>
          <w:szCs w:val="32"/>
          <w:u w:val="none"/>
          <w:shd w:val="clear" w:color="auto" w:fill="FFFFFF"/>
          <w:lang w:val="en-US" w:eastAsia="zh-CN" w:bidi="ar"/>
          <w14:textFill>
            <w14:solidFill>
              <w14:schemeClr w14:val="tx1"/>
            </w14:solidFill>
          </w14:textFill>
        </w:rPr>
        <w:t>25至29人，</w:t>
      </w:r>
      <w:r>
        <w:rPr>
          <w:rFonts w:hint="eastAsia" w:ascii="仿宋_GB2312" w:hAnsi="仿宋" w:eastAsia="仿宋_GB2312" w:cs="仿宋_GB2312"/>
          <w:color w:val="auto"/>
          <w:spacing w:val="0"/>
          <w:kern w:val="2"/>
          <w:sz w:val="32"/>
          <w:szCs w:val="32"/>
          <w:u w:val="none"/>
          <w:shd w:val="clear" w:color="auto" w:fill="FFFFFF"/>
          <w:lang w:val="en-US" w:eastAsia="zh-CN" w:bidi="ar"/>
        </w:rPr>
        <w:t>设主任委员1人、副主任委员2至3人。省奖励委员会主任委员由省人民政府分管科技工作的副省长担任，委员由在闽院士、</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省直有关部门</w:t>
      </w:r>
      <w:r>
        <w:rPr>
          <w:rFonts w:hint="eastAsia" w:ascii="仿宋_GB2312" w:hAnsi="仿宋" w:eastAsia="仿宋_GB2312" w:cs="仿宋_GB2312"/>
          <w:color w:val="auto"/>
          <w:spacing w:val="0"/>
          <w:kern w:val="2"/>
          <w:sz w:val="32"/>
          <w:szCs w:val="32"/>
          <w:u w:val="none"/>
          <w:shd w:val="clear" w:color="auto" w:fill="FFFFFF"/>
          <w:lang w:val="en-US" w:eastAsia="zh-CN" w:bidi="ar"/>
        </w:rPr>
        <w:t>领导和高校院所著名专家、学者组成。委员人选由省科学技术行政管理部门提出，报省委、省人民政府批准。</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b w:val="0"/>
          <w:bCs w:val="0"/>
          <w:color w:val="auto"/>
          <w:spacing w:val="0"/>
          <w:kern w:val="2"/>
          <w:sz w:val="32"/>
          <w:szCs w:val="32"/>
          <w:u w:val="none"/>
          <w:shd w:val="clear" w:color="auto" w:fill="FFFFFF"/>
          <w:lang w:val="en-US" w:eastAsia="zh-CN" w:bidi="ar"/>
        </w:rPr>
        <w:t>第</w:t>
      </w:r>
      <w:r>
        <w:rPr>
          <w:rFonts w:hint="eastAsia" w:ascii="黑体" w:hAnsi="宋体" w:eastAsia="黑体" w:cs="黑体"/>
          <w:b w:val="0"/>
          <w:bCs w:val="0"/>
          <w:color w:val="auto"/>
          <w:spacing w:val="0"/>
          <w:kern w:val="2"/>
          <w:sz w:val="32"/>
          <w:szCs w:val="32"/>
          <w:u w:val="none"/>
          <w:shd w:val="clear" w:color="auto" w:fill="FFFFFF"/>
          <w:lang w:val="en-US" w:eastAsia="zh-CN" w:bidi="ar"/>
        </w:rPr>
        <w:t>八</w:t>
      </w:r>
      <w:r>
        <w:rPr>
          <w:rFonts w:hint="default" w:ascii="黑体" w:hAnsi="宋体" w:eastAsia="黑体" w:cs="黑体"/>
          <w:b w:val="0"/>
          <w:bCs w:val="0"/>
          <w:color w:val="auto"/>
          <w:spacing w:val="0"/>
          <w:kern w:val="2"/>
          <w:sz w:val="32"/>
          <w:szCs w:val="32"/>
          <w:u w:val="none"/>
          <w:shd w:val="clear" w:color="auto" w:fill="FFFFFF"/>
          <w:lang w:val="en-US" w:eastAsia="zh-CN" w:bidi="ar"/>
        </w:rPr>
        <w:t>条</w:t>
      </w:r>
      <w:r>
        <w:rPr>
          <w:rFonts w:hint="eastAsia" w:ascii="仿宋_GB2312" w:hAnsi="仿宋" w:eastAsia="仿宋_GB2312" w:cs="宋体"/>
          <w:b/>
          <w:bCs/>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省科学技术奖专业评审组按不同行业（领域）、学科（专业）分别组建，其主要职责是：</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（一）负责本专业领域的评审工作；</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（二）对完善科学技术奖励工作提供咨询意见。</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0000FF"/>
          <w:spacing w:val="0"/>
          <w:kern w:val="2"/>
          <w:sz w:val="32"/>
          <w:szCs w:val="32"/>
          <w:highlight w:val="green"/>
          <w:u w:val="none"/>
          <w:shd w:val="clear" w:color="auto" w:fill="FFFFFF"/>
          <w:lang w:val="en-US" w:eastAsia="zh-CN" w:bidi="ar"/>
        </w:rPr>
      </w:pPr>
      <w:r>
        <w:rPr>
          <w:rFonts w:hint="default" w:ascii="黑体" w:hAnsi="宋体" w:eastAsia="黑体" w:cs="黑体"/>
          <w:b w:val="0"/>
          <w:bCs w:val="0"/>
          <w:color w:val="auto"/>
          <w:spacing w:val="0"/>
          <w:kern w:val="2"/>
          <w:sz w:val="32"/>
          <w:szCs w:val="32"/>
          <w:u w:val="none"/>
          <w:shd w:val="clear" w:color="auto" w:fill="FFFFFF"/>
          <w:lang w:val="en-US" w:eastAsia="zh-CN" w:bidi="ar"/>
        </w:rPr>
        <w:t>第</w:t>
      </w:r>
      <w:r>
        <w:rPr>
          <w:rFonts w:hint="eastAsia" w:ascii="黑体" w:hAnsi="宋体" w:eastAsia="黑体" w:cs="黑体"/>
          <w:b w:val="0"/>
          <w:bCs w:val="0"/>
          <w:color w:val="auto"/>
          <w:spacing w:val="0"/>
          <w:kern w:val="2"/>
          <w:sz w:val="32"/>
          <w:szCs w:val="32"/>
          <w:u w:val="none"/>
          <w:shd w:val="clear" w:color="auto" w:fill="FFFFFF"/>
          <w:lang w:val="en-US" w:eastAsia="zh-CN" w:bidi="ar"/>
        </w:rPr>
        <w:t>九</w:t>
      </w:r>
      <w:r>
        <w:rPr>
          <w:rFonts w:hint="default" w:ascii="黑体" w:hAnsi="宋体" w:eastAsia="黑体" w:cs="黑体"/>
          <w:b w:val="0"/>
          <w:bCs w:val="0"/>
          <w:color w:val="auto"/>
          <w:spacing w:val="0"/>
          <w:kern w:val="2"/>
          <w:sz w:val="32"/>
          <w:szCs w:val="32"/>
          <w:u w:val="none"/>
          <w:shd w:val="clear" w:color="auto" w:fill="FFFFFF"/>
          <w:lang w:val="en-US" w:eastAsia="zh-CN" w:bidi="ar"/>
        </w:rPr>
        <w:t>条</w:t>
      </w:r>
      <w:r>
        <w:rPr>
          <w:rFonts w:hint="eastAsia" w:ascii="黑体" w:hAnsi="宋体" w:eastAsia="黑体" w:cs="黑体"/>
          <w:b w:val="0"/>
          <w:bCs w:val="0"/>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sz w:val="32"/>
          <w:szCs w:val="32"/>
          <w:u w:val="none"/>
          <w:shd w:val="clear" w:color="auto" w:fill="FFFFFF"/>
          <w:lang w:bidi="ar"/>
        </w:rPr>
        <w:t>省科学技术</w:t>
      </w:r>
      <w:r>
        <w:rPr>
          <w:rFonts w:hint="eastAsia" w:ascii="仿宋_GB2312" w:hAnsi="仿宋" w:eastAsia="仿宋_GB2312" w:cs="仿宋_GB2312"/>
          <w:color w:val="auto"/>
          <w:spacing w:val="0"/>
          <w:sz w:val="32"/>
          <w:szCs w:val="32"/>
          <w:u w:val="none"/>
          <w:shd w:val="clear" w:color="auto" w:fill="FFFFFF"/>
          <w:lang w:val="en-US" w:eastAsia="zh-CN" w:bidi="ar"/>
        </w:rPr>
        <w:t>奖励</w:t>
      </w:r>
      <w:r>
        <w:rPr>
          <w:rFonts w:hint="eastAsia" w:ascii="仿宋_GB2312" w:hAnsi="仿宋" w:eastAsia="仿宋_GB2312" w:cs="仿宋_GB2312"/>
          <w:color w:val="auto"/>
          <w:spacing w:val="0"/>
          <w:sz w:val="32"/>
          <w:szCs w:val="32"/>
          <w:u w:val="none"/>
          <w:shd w:val="clear" w:color="auto" w:fill="FFFFFF"/>
          <w:lang w:bidi="ar"/>
        </w:rPr>
        <w:t>监督委员会（以下简称</w:t>
      </w:r>
      <w:r>
        <w:rPr>
          <w:rFonts w:hint="eastAsia" w:ascii="仿宋_GB2312" w:hAnsi="仿宋" w:eastAsia="仿宋_GB2312" w:cs="仿宋_GB2312"/>
          <w:color w:val="auto"/>
          <w:spacing w:val="0"/>
          <w:sz w:val="32"/>
          <w:szCs w:val="32"/>
          <w:u w:val="none"/>
          <w:shd w:val="clear" w:color="auto" w:fill="FFFFFF"/>
          <w:lang w:val="en-US" w:eastAsia="zh-CN" w:bidi="ar"/>
        </w:rPr>
        <w:t>省</w:t>
      </w:r>
      <w:r>
        <w:rPr>
          <w:rFonts w:hint="eastAsia" w:ascii="仿宋_GB2312" w:hAnsi="仿宋" w:eastAsia="仿宋_GB2312" w:cs="仿宋_GB2312"/>
          <w:color w:val="auto"/>
          <w:spacing w:val="0"/>
          <w:sz w:val="32"/>
          <w:szCs w:val="32"/>
          <w:u w:val="none"/>
          <w:shd w:val="clear" w:color="auto" w:fill="FFFFFF"/>
          <w:lang w:bidi="ar"/>
        </w:rPr>
        <w:t>监督委员会）委员</w:t>
      </w:r>
      <w:r>
        <w:rPr>
          <w:rFonts w:hint="eastAsia" w:ascii="仿宋_GB2312" w:hAnsi="仿宋" w:eastAsia="仿宋_GB2312" w:cs="仿宋_GB2312"/>
          <w:color w:val="000000" w:themeColor="text1"/>
          <w:spacing w:val="0"/>
          <w:sz w:val="32"/>
          <w:szCs w:val="32"/>
          <w:u w:val="none"/>
          <w:shd w:val="clear" w:color="auto" w:fill="FFFFFF"/>
          <w:lang w:bidi="ar"/>
          <w14:textFill>
            <w14:solidFill>
              <w14:schemeClr w14:val="tx1"/>
            </w14:solidFill>
          </w14:textFill>
        </w:rPr>
        <w:t>5至7人，</w:t>
      </w:r>
      <w:r>
        <w:rPr>
          <w:rFonts w:hint="eastAsia" w:ascii="仿宋_GB2312" w:hAnsi="仿宋" w:eastAsia="仿宋_GB2312" w:cs="仿宋_GB2312"/>
          <w:color w:val="auto"/>
          <w:spacing w:val="0"/>
          <w:sz w:val="32"/>
          <w:szCs w:val="32"/>
          <w:u w:val="none"/>
          <w:shd w:val="clear" w:color="auto" w:fill="FFFFFF"/>
          <w:lang w:bidi="ar"/>
        </w:rPr>
        <w:t>设主任委员1人</w:t>
      </w:r>
      <w:r>
        <w:rPr>
          <w:rFonts w:hint="eastAsia" w:ascii="仿宋_GB2312" w:hAnsi="仿宋" w:eastAsia="仿宋_GB2312" w:cs="仿宋_GB2312"/>
          <w:color w:val="auto"/>
          <w:spacing w:val="0"/>
          <w:sz w:val="32"/>
          <w:szCs w:val="32"/>
          <w:u w:val="none"/>
          <w:shd w:val="clear" w:color="auto" w:fill="FFFFFF"/>
          <w:lang w:eastAsia="zh-CN" w:bidi="ar"/>
        </w:rPr>
        <w:t>，</w:t>
      </w:r>
      <w:r>
        <w:rPr>
          <w:rFonts w:hint="eastAsia" w:ascii="仿宋_GB2312" w:hAnsi="仿宋" w:eastAsia="仿宋_GB2312" w:cs="仿宋_GB2312"/>
          <w:color w:val="auto"/>
          <w:spacing w:val="0"/>
          <w:kern w:val="2"/>
          <w:sz w:val="32"/>
          <w:szCs w:val="32"/>
          <w:u w:val="none"/>
          <w:shd w:val="clear" w:color="auto" w:fill="FFFFFF"/>
          <w:lang w:val="en-US" w:eastAsia="zh-CN" w:bidi="ar"/>
        </w:rPr>
        <w:t>由省科学技术行政管理部门分管科学技术奖励工作的负责同志担任</w:t>
      </w:r>
      <w:r>
        <w:rPr>
          <w:rFonts w:hint="eastAsia" w:ascii="仿宋_GB2312" w:hAnsi="仿宋" w:eastAsia="仿宋_GB2312" w:cs="仿宋_GB2312"/>
          <w:color w:val="auto"/>
          <w:spacing w:val="0"/>
          <w:sz w:val="32"/>
          <w:szCs w:val="32"/>
          <w:u w:val="none"/>
          <w:shd w:val="clear" w:color="auto" w:fill="FFFFFF"/>
          <w:lang w:eastAsia="zh-CN" w:bidi="ar"/>
        </w:rPr>
        <w:t>。</w:t>
      </w:r>
      <w:r>
        <w:rPr>
          <w:rFonts w:hint="eastAsia" w:ascii="仿宋_GB2312" w:hAnsi="仿宋" w:eastAsia="仿宋_GB2312" w:cs="仿宋_GB2312"/>
          <w:color w:val="auto"/>
          <w:spacing w:val="0"/>
          <w:sz w:val="32"/>
          <w:szCs w:val="32"/>
          <w:u w:val="none"/>
          <w:shd w:val="clear" w:color="auto" w:fill="FFFFFF"/>
          <w:lang w:val="en-US" w:eastAsia="zh-CN" w:bidi="ar"/>
        </w:rPr>
        <w:t>省</w:t>
      </w:r>
      <w:r>
        <w:rPr>
          <w:rFonts w:hint="eastAsia" w:ascii="仿宋_GB2312" w:hAnsi="仿宋" w:eastAsia="仿宋_GB2312" w:cs="仿宋_GB2312"/>
          <w:color w:val="auto"/>
          <w:spacing w:val="0"/>
          <w:sz w:val="32"/>
          <w:szCs w:val="32"/>
          <w:u w:val="none"/>
          <w:shd w:val="clear" w:color="auto" w:fill="FFFFFF"/>
          <w:lang w:bidi="ar"/>
        </w:rPr>
        <w:t>监督委员会</w:t>
      </w:r>
      <w:r>
        <w:rPr>
          <w:rFonts w:hint="eastAsia" w:ascii="仿宋_GB2312" w:hAnsi="仿宋" w:eastAsia="仿宋_GB2312" w:cs="仿宋_GB2312"/>
          <w:color w:val="auto"/>
          <w:spacing w:val="0"/>
          <w:sz w:val="32"/>
          <w:szCs w:val="32"/>
          <w:u w:val="none"/>
          <w:shd w:val="clear" w:color="auto" w:fill="FFFFFF"/>
          <w:lang w:val="en-US" w:eastAsia="zh-CN" w:bidi="ar"/>
        </w:rPr>
        <w:t>每届任期5年，</w:t>
      </w:r>
      <w:r>
        <w:rPr>
          <w:rFonts w:hint="eastAsia" w:ascii="仿宋_GB2312" w:hAnsi="仿宋" w:eastAsia="仿宋_GB2312" w:cs="仿宋_GB2312"/>
          <w:color w:val="auto"/>
          <w:spacing w:val="0"/>
          <w:kern w:val="2"/>
          <w:sz w:val="32"/>
          <w:szCs w:val="32"/>
          <w:u w:val="none"/>
          <w:shd w:val="clear" w:color="auto" w:fill="FFFFFF"/>
          <w:lang w:val="en-US" w:eastAsia="zh-CN" w:bidi="ar"/>
        </w:rPr>
        <w:t>委员人选由省科学技术行政管理部门提出建议，报省奖励委员会批准。</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省</w:t>
      </w:r>
      <w:r>
        <w:rPr>
          <w:rFonts w:hint="eastAsia" w:ascii="仿宋_GB2312" w:hAnsi="仿宋_GB2312" w:eastAsia="仿宋_GB2312" w:cs="仿宋_GB2312"/>
          <w:i w:val="0"/>
          <w:caps w:val="0"/>
          <w:color w:val="000000"/>
          <w:spacing w:val="0"/>
          <w:sz w:val="32"/>
          <w:szCs w:val="32"/>
          <w:shd w:val="clear" w:color="auto" w:fill="FFFFFF"/>
        </w:rPr>
        <w:t>监督委员会的职责是根据</w:t>
      </w:r>
      <w:r>
        <w:rPr>
          <w:rFonts w:hint="eastAsia" w:ascii="仿宋_GB2312" w:hAnsi="仿宋_GB2312" w:eastAsia="仿宋_GB2312" w:cs="仿宋_GB2312"/>
          <w:i w:val="0"/>
          <w:caps w:val="0"/>
          <w:color w:val="000000"/>
          <w:spacing w:val="0"/>
          <w:sz w:val="32"/>
          <w:szCs w:val="32"/>
          <w:shd w:val="clear" w:color="auto" w:fill="FFFFFF"/>
          <w:lang w:val="en-US" w:eastAsia="zh-CN"/>
        </w:rPr>
        <w:t>有关规定</w:t>
      </w:r>
      <w:r>
        <w:rPr>
          <w:rFonts w:hint="eastAsia" w:ascii="仿宋_GB2312" w:hAnsi="仿宋_GB2312" w:eastAsia="仿宋_GB2312" w:cs="仿宋_GB2312"/>
          <w:i w:val="0"/>
          <w:caps w:val="0"/>
          <w:color w:val="000000"/>
          <w:spacing w:val="0"/>
          <w:sz w:val="32"/>
          <w:szCs w:val="32"/>
          <w:shd w:val="clear" w:color="auto" w:fill="FFFFFF"/>
        </w:rPr>
        <w:t>对</w:t>
      </w:r>
      <w:r>
        <w:rPr>
          <w:rFonts w:hint="eastAsia" w:ascii="仿宋_GB2312" w:hAnsi="仿宋_GB2312" w:eastAsia="仿宋_GB2312" w:cs="仿宋_GB2312"/>
          <w:i w:val="0"/>
          <w:caps w:val="0"/>
          <w:color w:val="000000"/>
          <w:spacing w:val="0"/>
          <w:sz w:val="32"/>
          <w:szCs w:val="32"/>
          <w:shd w:val="clear" w:color="auto" w:fill="FFFFFF"/>
          <w:lang w:val="en-US" w:eastAsia="zh-CN"/>
        </w:rPr>
        <w:t>省</w:t>
      </w:r>
      <w:r>
        <w:rPr>
          <w:rFonts w:hint="eastAsia" w:ascii="仿宋_GB2312" w:hAnsi="仿宋_GB2312" w:eastAsia="仿宋_GB2312" w:cs="仿宋_GB2312"/>
          <w:i w:val="0"/>
          <w:caps w:val="0"/>
          <w:color w:val="000000"/>
          <w:spacing w:val="0"/>
          <w:sz w:val="32"/>
          <w:szCs w:val="32"/>
          <w:shd w:val="clear" w:color="auto" w:fill="FFFFFF"/>
        </w:rPr>
        <w:t>科学技术奖</w:t>
      </w:r>
      <w:r>
        <w:rPr>
          <w:rFonts w:hint="eastAsia" w:ascii="仿宋_GB2312" w:hAnsi="仿宋" w:eastAsia="仿宋_GB2312" w:cs="仿宋_GB2312"/>
          <w:bCs/>
          <w:color w:val="auto"/>
          <w:sz w:val="32"/>
          <w:szCs w:val="32"/>
          <w:u w:val="none"/>
          <w:lang w:val="en-US" w:eastAsia="zh-CN" w:bidi="ar"/>
        </w:rPr>
        <w:t>提名</w:t>
      </w:r>
      <w:r>
        <w:rPr>
          <w:rFonts w:hint="eastAsia" w:ascii="仿宋_GB2312" w:hAnsi="仿宋" w:eastAsia="仿宋_GB2312" w:cs="仿宋_GB2312"/>
          <w:bCs/>
          <w:color w:val="auto"/>
          <w:sz w:val="32"/>
          <w:szCs w:val="32"/>
          <w:u w:val="none"/>
          <w:lang w:bidi="ar"/>
        </w:rPr>
        <w:t>、形式审查、评审、公示</w:t>
      </w:r>
      <w:r>
        <w:rPr>
          <w:rFonts w:hint="eastAsia" w:ascii="仿宋_GB2312" w:hAnsi="仿宋_GB2312" w:eastAsia="仿宋_GB2312" w:cs="仿宋_GB2312"/>
          <w:color w:val="000000"/>
          <w:sz w:val="32"/>
          <w:szCs w:val="32"/>
          <w:shd w:val="clear" w:color="auto" w:fill="FFFFFF"/>
          <w:lang w:val="en-US" w:eastAsia="zh-CN"/>
        </w:rPr>
        <w:t>和异议处理等工作全程进行监督，并向省奖励委员会报告监督情况，</w:t>
      </w:r>
      <w:r>
        <w:rPr>
          <w:rFonts w:hint="eastAsia" w:ascii="仿宋_GB2312" w:hAnsi="仿宋" w:eastAsia="仿宋_GB2312" w:cs="仿宋_GB2312"/>
          <w:color w:val="auto"/>
          <w:spacing w:val="0"/>
          <w:kern w:val="2"/>
          <w:sz w:val="32"/>
          <w:szCs w:val="32"/>
          <w:u w:val="none"/>
          <w:shd w:val="clear" w:color="auto" w:fill="FFFFFF"/>
          <w:lang w:val="en-US" w:eastAsia="zh-CN" w:bidi="ar"/>
        </w:rPr>
        <w:t>对省科学技术奖励工作提出意见建议</w:t>
      </w:r>
      <w:r>
        <w:rPr>
          <w:rFonts w:hint="eastAsia" w:ascii="仿宋_GB2312" w:hAnsi="仿宋_GB2312" w:eastAsia="仿宋_GB2312" w:cs="仿宋_GB2312"/>
          <w:color w:val="000000"/>
          <w:sz w:val="32"/>
          <w:szCs w:val="32"/>
          <w:shd w:val="clear" w:color="auto" w:fill="FFFFFF"/>
          <w:lang w:val="en-US" w:eastAsia="zh-CN"/>
        </w:rPr>
        <w:t>。</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b w:val="0"/>
          <w:bCs w:val="0"/>
          <w:color w:val="auto"/>
          <w:spacing w:val="0"/>
          <w:kern w:val="2"/>
          <w:sz w:val="32"/>
          <w:szCs w:val="32"/>
          <w:u w:val="none"/>
          <w:shd w:val="clear" w:color="auto" w:fill="FFFFFF"/>
          <w:lang w:val="en-US" w:eastAsia="zh-CN" w:bidi="ar"/>
        </w:rPr>
        <w:t>第十条</w:t>
      </w:r>
      <w:r>
        <w:rPr>
          <w:rFonts w:hint="eastAsia" w:ascii="仿宋_GB2312" w:hAnsi="仿宋" w:eastAsia="仿宋_GB2312" w:cs="宋体"/>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省奖励委员会下设办公室（以下简称</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省奖励办</w:t>
      </w:r>
      <w:r>
        <w:rPr>
          <w:rFonts w:hint="eastAsia" w:ascii="仿宋_GB2312" w:hAnsi="仿宋" w:eastAsia="仿宋_GB2312" w:cs="仿宋_GB2312"/>
          <w:color w:val="auto"/>
          <w:spacing w:val="0"/>
          <w:kern w:val="2"/>
          <w:sz w:val="32"/>
          <w:szCs w:val="32"/>
          <w:u w:val="none"/>
          <w:shd w:val="clear" w:color="auto" w:fill="FFFFFF"/>
          <w:lang w:val="en-US" w:eastAsia="zh-CN" w:bidi="ar"/>
        </w:rPr>
        <w:t>），设在省科学技术行政管理部门，负责省科学技术奖励的日常管理工作。其主要职责是：</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（一）负责研究、拟订省科学技术奖励政策；</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（二）负责制定省科学技术奖年度工作计划，发布提名通知；</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（三）负责受理省科学技术奖提名材料，并开展形式审查；</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（四）负责省科学技术奖各评审环节的具体组织工作；</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（五）负责省科学技术奖异议受理，协调处理异议；</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default" w:ascii="黑体" w:hAnsi="宋体" w:eastAsia="黑体" w:cs="宋体"/>
          <w:smallCaps/>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（六）承担省科学技术奖其他日常管理和具体工作。</w:t>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color w:val="auto"/>
          <w:spacing w:val="0"/>
          <w:kern w:val="2"/>
          <w:sz w:val="32"/>
          <w:szCs w:val="32"/>
          <w:u w:val="none"/>
        </w:rPr>
      </w:pPr>
      <w:r>
        <w:rPr>
          <w:rFonts w:hint="default" w:ascii="黑体" w:hAnsi="宋体" w:eastAsia="黑体" w:cs="黑体"/>
          <w:smallCaps/>
          <w:color w:val="auto"/>
          <w:spacing w:val="0"/>
          <w:kern w:val="2"/>
          <w:sz w:val="32"/>
          <w:szCs w:val="32"/>
          <w:u w:val="none"/>
          <w:shd w:val="clear" w:color="auto" w:fill="FFFFFF"/>
          <w:lang w:val="en-US" w:eastAsia="zh-CN" w:bidi="ar"/>
        </w:rPr>
        <w:t>第三章</w:t>
      </w: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r>
        <w:rPr>
          <w:rFonts w:hint="default" w:ascii="黑体" w:hAnsi="宋体" w:eastAsia="黑体" w:cs="黑体"/>
          <w:smallCaps/>
          <w:color w:val="auto"/>
          <w:spacing w:val="0"/>
          <w:kern w:val="2"/>
          <w:sz w:val="32"/>
          <w:szCs w:val="32"/>
          <w:u w:val="none"/>
          <w:shd w:val="clear" w:color="auto" w:fill="FFFFFF"/>
          <w:lang w:val="en-US" w:eastAsia="zh-CN" w:bidi="ar"/>
        </w:rPr>
        <w:t>奖励范围及评审标准</w:t>
      </w:r>
    </w:p>
    <w:p>
      <w:pPr>
        <w:keepNext w:val="0"/>
        <w:keepLines w:val="0"/>
        <w:widowControl w:val="0"/>
        <w:suppressLineNumbers w:val="0"/>
        <w:shd w:val="clear" w:color="auto" w:fill="auto"/>
        <w:spacing w:before="0" w:beforeAutospacing="0" w:after="0" w:afterAutospacing="0" w:line="600" w:lineRule="exact"/>
        <w:ind w:left="0" w:right="0"/>
        <w:jc w:val="center"/>
        <w:rPr>
          <w:rFonts w:hint="eastAsia" w:ascii="仿宋_GB2312" w:eastAsia="仿宋_GB2312" w:cs="仿宋_GB2312"/>
          <w:b/>
          <w:bCs/>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第一节 省科学技术重大贡献奖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fansong" w:eastAsia="仿宋_GB2312" w:cs="仿宋_GB2312"/>
          <w:i w:val="0"/>
          <w:iCs w:val="0"/>
          <w:caps w:val="0"/>
          <w:color w:val="00B050"/>
          <w:spacing w:val="0"/>
          <w:kern w:val="2"/>
          <w:sz w:val="31"/>
          <w:szCs w:val="31"/>
          <w:highlight w:val="none"/>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一</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4"/>
          <w:kern w:val="2"/>
          <w:sz w:val="32"/>
          <w:szCs w:val="32"/>
          <w:u w:val="none"/>
          <w:shd w:val="clear" w:color="auto" w:fill="FFFFFF"/>
          <w:lang w:val="en-US" w:eastAsia="zh-CN" w:bidi="ar"/>
        </w:rPr>
        <w:t>《奖励办法》第七条第一项所称“在当代科学技术前沿取得重大突破或者在科学技术发展中有突出建树的”，是指候选者在基础研究、应用基础研究方面取得系列或者特别重大发现，丰富和拓展了学科的理论，引领该学科或者相关学科领域的突破性发展，为国内外同行所公认，对我省科学技术发展和社会进步作出了特别重大的贡献。</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4"/>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二</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4"/>
          <w:kern w:val="2"/>
          <w:sz w:val="32"/>
          <w:szCs w:val="32"/>
          <w:u w:val="none"/>
          <w:shd w:val="clear" w:color="auto" w:fill="FFFFFF"/>
          <w:lang w:val="en-US" w:eastAsia="zh-CN" w:bidi="ar"/>
        </w:rPr>
        <w:t>《奖励办法》第七条</w:t>
      </w:r>
      <w:r>
        <w:rPr>
          <w:rFonts w:hint="eastAsia" w:ascii="仿宋_GB2312" w:hAnsi="仿宋" w:eastAsia="仿宋_GB2312" w:cs="仿宋_GB2312"/>
          <w:i w:val="0"/>
          <w:caps w:val="0"/>
          <w:color w:val="000000"/>
          <w:spacing w:val="-4"/>
          <w:sz w:val="32"/>
          <w:szCs w:val="32"/>
          <w:u w:val="none"/>
          <w:shd w:val="clear" w:color="auto" w:fill="FFFFFF"/>
          <w:lang w:bidi="ar"/>
        </w:rPr>
        <w:t>第二项</w:t>
      </w:r>
      <w:r>
        <w:rPr>
          <w:rFonts w:hint="eastAsia" w:ascii="仿宋_GB2312" w:hAnsi="仿宋" w:eastAsia="仿宋_GB2312" w:cs="仿宋_GB2312"/>
          <w:color w:val="auto"/>
          <w:spacing w:val="-4"/>
          <w:kern w:val="2"/>
          <w:sz w:val="32"/>
          <w:szCs w:val="32"/>
          <w:u w:val="none"/>
          <w:shd w:val="clear" w:color="auto" w:fill="FFFFFF"/>
          <w:lang w:val="en-US" w:eastAsia="zh-CN" w:bidi="ar"/>
        </w:rPr>
        <w:t>所称“在我省科学技术创新、科学技术成果转化和高新技术产业化中，创造重大经济效益、社会效益或者生态环境效益的”，是指候选者在科学技术活动中，</w:t>
      </w:r>
      <w:r>
        <w:rPr>
          <w:rFonts w:hint="eastAsia" w:ascii="仿宋_GB2312" w:hAnsi="仿宋" w:eastAsia="仿宋_GB2312" w:cs="仿宋_GB2312"/>
          <w:color w:val="auto"/>
          <w:spacing w:val="-4"/>
          <w:sz w:val="32"/>
          <w:szCs w:val="32"/>
          <w:u w:val="none"/>
          <w:shd w:val="clear" w:color="auto" w:fill="FFFFFF"/>
        </w:rPr>
        <w:t>特别是面向国家重大需求和服务</w:t>
      </w:r>
      <w:r>
        <w:rPr>
          <w:rFonts w:hint="eastAsia" w:ascii="仿宋_GB2312" w:hAnsi="仿宋" w:eastAsia="仿宋_GB2312" w:cs="仿宋_GB2312"/>
          <w:color w:val="auto"/>
          <w:spacing w:val="-4"/>
          <w:kern w:val="2"/>
          <w:sz w:val="32"/>
          <w:szCs w:val="32"/>
          <w:u w:val="none"/>
          <w:shd w:val="clear" w:color="auto" w:fill="FFFFFF"/>
          <w:lang w:val="en-US" w:eastAsia="zh-CN"/>
        </w:rPr>
        <w:t>福建</w:t>
      </w:r>
      <w:r>
        <w:rPr>
          <w:rFonts w:hint="eastAsia" w:ascii="仿宋_GB2312" w:hAnsi="仿宋" w:eastAsia="仿宋_GB2312" w:cs="仿宋_GB2312"/>
          <w:color w:val="auto"/>
          <w:spacing w:val="-4"/>
          <w:sz w:val="32"/>
          <w:szCs w:val="32"/>
          <w:u w:val="none"/>
          <w:shd w:val="clear" w:color="auto" w:fill="FFFFFF"/>
        </w:rPr>
        <w:t>发展的重点领域，取得重大技术突破，引领了相关行业领域的重大科技进步和产业变革，对促进经济</w:t>
      </w:r>
      <w:r>
        <w:rPr>
          <w:rFonts w:hint="eastAsia" w:ascii="仿宋_GB2312" w:hAnsi="仿宋" w:eastAsia="仿宋_GB2312" w:cs="仿宋_GB2312"/>
          <w:color w:val="auto"/>
          <w:spacing w:val="-4"/>
          <w:kern w:val="2"/>
          <w:sz w:val="32"/>
          <w:szCs w:val="32"/>
          <w:u w:val="none"/>
          <w:shd w:val="clear" w:color="auto" w:fill="FFFFFF"/>
          <w:lang w:eastAsia="zh-CN"/>
        </w:rPr>
        <w:t>、</w:t>
      </w:r>
      <w:r>
        <w:rPr>
          <w:rFonts w:hint="eastAsia" w:ascii="仿宋_GB2312" w:hAnsi="仿宋" w:eastAsia="仿宋_GB2312" w:cs="仿宋_GB2312"/>
          <w:color w:val="auto"/>
          <w:spacing w:val="-4"/>
          <w:sz w:val="32"/>
          <w:szCs w:val="32"/>
          <w:u w:val="none"/>
          <w:shd w:val="clear" w:color="auto" w:fill="FFFFFF"/>
        </w:rPr>
        <w:t>社会发展、保障人民生命健康</w:t>
      </w:r>
      <w:r>
        <w:rPr>
          <w:rFonts w:hint="eastAsia" w:ascii="仿宋_GB2312" w:hAnsi="仿宋" w:eastAsia="仿宋_GB2312" w:cs="仿宋_GB2312"/>
          <w:color w:val="auto"/>
          <w:spacing w:val="-4"/>
          <w:kern w:val="2"/>
          <w:sz w:val="32"/>
          <w:szCs w:val="32"/>
          <w:u w:val="none"/>
          <w:shd w:val="clear" w:color="auto" w:fill="FFFFFF"/>
          <w:lang w:eastAsia="zh-CN"/>
        </w:rPr>
        <w:t>和</w:t>
      </w:r>
      <w:r>
        <w:rPr>
          <w:rFonts w:hint="eastAsia" w:ascii="仿宋_GB2312" w:hAnsi="仿宋" w:eastAsia="仿宋_GB2312" w:cs="仿宋_GB2312"/>
          <w:color w:val="auto"/>
          <w:spacing w:val="-4"/>
          <w:sz w:val="32"/>
          <w:szCs w:val="32"/>
          <w:u w:val="none"/>
          <w:shd w:val="clear" w:color="auto" w:fill="FFFFFF"/>
        </w:rPr>
        <w:t>保护生态环境做出了重大贡献。</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fansong" w:eastAsia="仿宋_GB2312" w:cs="仿宋_GB2312"/>
          <w:i w:val="0"/>
          <w:iCs w:val="0"/>
          <w:caps w:val="0"/>
          <w:color w:val="00B050"/>
          <w:spacing w:val="0"/>
          <w:kern w:val="2"/>
          <w:sz w:val="31"/>
          <w:szCs w:val="31"/>
          <w:highlight w:val="none"/>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Calibri" w:eastAsia="仿宋_GB2312" w:cs="仿宋_GB2312"/>
          <w:color w:val="auto"/>
          <w:spacing w:val="-4"/>
          <w:kern w:val="2"/>
          <w:sz w:val="32"/>
          <w:szCs w:val="32"/>
          <w:u w:val="none"/>
          <w:shd w:val="clear" w:color="auto" w:fill="FFFFFF"/>
          <w:lang w:val="en-US" w:eastAsia="zh-CN" w:bidi="ar"/>
        </w:rPr>
        <w:t>省科学技术重大贡献奖</w:t>
      </w:r>
      <w:r>
        <w:rPr>
          <w:rFonts w:hint="eastAsia" w:ascii="仿宋_GB2312" w:hAnsi="仿宋" w:eastAsia="仿宋_GB2312" w:cs="仿宋_GB2312"/>
          <w:color w:val="auto"/>
          <w:spacing w:val="0"/>
          <w:kern w:val="2"/>
          <w:sz w:val="32"/>
          <w:szCs w:val="32"/>
          <w:u w:val="none"/>
          <w:shd w:val="clear" w:color="auto" w:fill="FFFFFF"/>
          <w:lang w:val="en-US" w:eastAsia="zh-CN" w:bidi="ar"/>
        </w:rPr>
        <w:t>的候选者应当热爱祖国，具有良好的科学道德，并仍活跃在当代科学技术前沿，从事科学研究、技术开发</w:t>
      </w:r>
      <w:r>
        <w:rPr>
          <w:rFonts w:hint="eastAsia" w:ascii="仿宋_GB2312" w:hAnsi="Calibri" w:eastAsia="仿宋_GB2312" w:cs="仿宋_GB2312"/>
          <w:color w:val="auto"/>
          <w:spacing w:val="-4"/>
          <w:kern w:val="2"/>
          <w:sz w:val="32"/>
          <w:szCs w:val="32"/>
          <w:u w:val="none"/>
          <w:shd w:val="clear" w:color="auto" w:fill="FFFFFF"/>
          <w:lang w:val="en-US" w:eastAsia="zh-CN" w:bidi="ar"/>
        </w:rPr>
        <w:t>或科学技术成果转化应用</w:t>
      </w:r>
      <w:r>
        <w:rPr>
          <w:rFonts w:hint="eastAsia" w:ascii="仿宋_GB2312" w:hAnsi="仿宋" w:eastAsia="仿宋_GB2312" w:cs="仿宋_GB2312"/>
          <w:color w:val="auto"/>
          <w:spacing w:val="0"/>
          <w:kern w:val="2"/>
          <w:sz w:val="32"/>
          <w:szCs w:val="32"/>
          <w:u w:val="none"/>
          <w:shd w:val="clear" w:color="auto" w:fill="FFFFFF"/>
          <w:lang w:val="en-US" w:eastAsia="zh-CN" w:bidi="ar"/>
        </w:rPr>
        <w:t>工作，在学科建设、技术创新、产业科学技术进步、人才培养等方面做出了突出贡献，为我省相关领域科技创新与发展起到了重要的奠基作用。</w:t>
      </w:r>
    </w:p>
    <w:p>
      <w:pPr>
        <w:pStyle w:val="13"/>
        <w:keepNext w:val="0"/>
        <w:keepLines w:val="0"/>
        <w:widowControl w:val="0"/>
        <w:suppressLineNumbers w:val="0"/>
        <w:shd w:val="clear" w:color="auto" w:fill="auto"/>
        <w:spacing w:line="600" w:lineRule="exact"/>
        <w:ind w:left="0" w:firstLine="640" w:firstLineChars="200"/>
        <w:rPr>
          <w:rFonts w:hint="eastAsia" w:ascii="仿宋_GB2312" w:hAnsi="Calibri" w:eastAsia="仿宋_GB2312" w:cs="仿宋_GB2312"/>
          <w:color w:val="4874CB" w:themeColor="accent1"/>
          <w:spacing w:val="-4"/>
          <w:kern w:val="2"/>
          <w:sz w:val="32"/>
          <w:szCs w:val="32"/>
          <w:u w:val="none"/>
          <w:shd w:val="clear" w:color="auto" w:fill="FFFFFF"/>
          <w:lang w:eastAsia="zh-CN"/>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rPr>
        <w:t>第十</w:t>
      </w:r>
      <w:r>
        <w:rPr>
          <w:rFonts w:hint="eastAsia" w:ascii="黑体" w:hAnsi="宋体" w:eastAsia="黑体" w:cs="黑体"/>
          <w:smallCaps/>
          <w:color w:val="auto"/>
          <w:spacing w:val="0"/>
          <w:kern w:val="2"/>
          <w:sz w:val="32"/>
          <w:szCs w:val="32"/>
          <w:u w:val="none"/>
          <w:shd w:val="clear" w:color="auto" w:fill="FFFFFF"/>
          <w:lang w:val="en-US" w:eastAsia="zh-CN"/>
        </w:rPr>
        <w:t>四</w:t>
      </w:r>
      <w:r>
        <w:rPr>
          <w:rFonts w:hint="default" w:ascii="黑体" w:hAnsi="宋体" w:eastAsia="黑体" w:cs="黑体"/>
          <w:smallCaps/>
          <w:color w:val="auto"/>
          <w:spacing w:val="0"/>
          <w:kern w:val="2"/>
          <w:sz w:val="32"/>
          <w:szCs w:val="32"/>
          <w:u w:val="none"/>
          <w:shd w:val="clear" w:color="auto" w:fill="FFFFFF"/>
        </w:rPr>
        <w:t xml:space="preserve">条 </w:t>
      </w:r>
      <w:r>
        <w:rPr>
          <w:rFonts w:hint="eastAsia" w:ascii="仿宋_GB2312" w:hAnsi="Calibri" w:eastAsia="仿宋_GB2312" w:cs="仿宋_GB2312"/>
          <w:color w:val="auto"/>
          <w:spacing w:val="-4"/>
          <w:kern w:val="2"/>
          <w:sz w:val="32"/>
          <w:szCs w:val="32"/>
          <w:u w:val="none"/>
          <w:shd w:val="clear" w:color="auto" w:fill="FFFFFF"/>
        </w:rPr>
        <w:t xml:space="preserve"> 省科学技术重大贡献奖每</w:t>
      </w:r>
      <w:r>
        <w:rPr>
          <w:rFonts w:hint="eastAsia" w:ascii="仿宋_GB2312" w:hAnsi="Calibri" w:cs="仿宋_GB2312"/>
          <w:color w:val="auto"/>
          <w:spacing w:val="-4"/>
          <w:kern w:val="2"/>
          <w:sz w:val="32"/>
          <w:szCs w:val="32"/>
          <w:u w:val="none"/>
          <w:shd w:val="clear" w:color="auto" w:fill="FFFFFF"/>
          <w:lang w:val="en-US" w:eastAsia="zh-CN"/>
        </w:rPr>
        <w:t>2</w:t>
      </w:r>
      <w:r>
        <w:rPr>
          <w:rFonts w:hint="eastAsia" w:ascii="仿宋_GB2312" w:hAnsi="Calibri" w:eastAsia="仿宋_GB2312" w:cs="仿宋_GB2312"/>
          <w:color w:val="auto"/>
          <w:spacing w:val="-4"/>
          <w:kern w:val="2"/>
          <w:sz w:val="32"/>
          <w:szCs w:val="32"/>
          <w:u w:val="none"/>
          <w:shd w:val="clear" w:color="auto" w:fill="FFFFFF"/>
        </w:rPr>
        <w:t>年评审一次，不分等级、不重复授奖，每次授予人数不超过2名。</w:t>
      </w:r>
    </w:p>
    <w:p>
      <w:pPr>
        <w:keepNext w:val="0"/>
        <w:keepLines w:val="0"/>
        <w:widowControl w:val="0"/>
        <w:suppressLineNumbers w:val="0"/>
        <w:shd w:val="clear" w:color="auto" w:fill="auto"/>
        <w:spacing w:before="0" w:beforeAutospacing="0" w:after="0" w:afterAutospacing="0" w:line="600" w:lineRule="exact"/>
        <w:ind w:left="0" w:right="0"/>
        <w:jc w:val="both"/>
        <w:rPr>
          <w:rFonts w:hint="eastAsia" w:ascii="仿宋_GB2312" w:eastAsia="仿宋_GB2312" w:cs="仿宋_GB2312"/>
          <w:b/>
          <w:bCs w:val="0"/>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eastAsia" w:ascii="仿宋_GB2312" w:eastAsia="仿宋_GB2312" w:cs="仿宋_GB2312"/>
          <w:b/>
          <w:bCs w:val="0"/>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第二节 省自然科学奖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五</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w:t>
      </w:r>
      <w:r>
        <w:rPr>
          <w:rFonts w:hint="eastAsia" w:ascii="仿宋_GB2312" w:hAnsi="仿宋" w:eastAsia="仿宋_GB2312" w:cs="仿宋_GB2312"/>
          <w:bCs/>
          <w:color w:val="auto"/>
          <w:spacing w:val="0"/>
          <w:kern w:val="2"/>
          <w:sz w:val="32"/>
          <w:szCs w:val="32"/>
          <w:u w:val="none"/>
          <w:shd w:val="clear" w:color="auto" w:fill="FFFFFF"/>
          <w:lang w:val="en-US" w:eastAsia="zh-CN" w:bidi="ar"/>
        </w:rPr>
        <w:t>八</w:t>
      </w:r>
      <w:r>
        <w:rPr>
          <w:rFonts w:hint="eastAsia" w:ascii="仿宋_GB2312" w:hAnsi="仿宋" w:eastAsia="仿宋_GB2312" w:cs="仿宋_GB2312"/>
          <w:color w:val="auto"/>
          <w:spacing w:val="0"/>
          <w:kern w:val="2"/>
          <w:sz w:val="32"/>
          <w:szCs w:val="32"/>
          <w:u w:val="none"/>
          <w:shd w:val="clear" w:color="auto" w:fill="FFFFFF"/>
          <w:lang w:val="en-US" w:eastAsia="zh-CN" w:bidi="ar"/>
        </w:rPr>
        <w:t>条第二款第一项所称“前人尚未发现或者尚未阐明”，是指该项自然科学发现为国内外首次提出，或者其科学理论在国内外首次阐明，且主要论著为国内外首次发表。</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六</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八条第二款第二项所称“具有重大科学价值”，是指该发现在科学理论、学说上有创见，或者在研究方法、手段上有创新；对推动学科发展有重大意义，或者对于经济建设和社会发展具有重要影响。</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default" w:ascii="Times New Roman" w:hAnsi="Times New Roman" w:eastAsia="仿宋_GB2312" w:cs="Times New Roman"/>
          <w:color w:val="auto"/>
          <w:spacing w:val="-4"/>
          <w:kern w:val="2"/>
          <w:sz w:val="32"/>
          <w:szCs w:val="32"/>
          <w:highlight w:val="none"/>
          <w:u w:val="none"/>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七</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w:t>
      </w:r>
      <w:r>
        <w:rPr>
          <w:rFonts w:hint="eastAsia" w:ascii="仿宋_GB2312" w:hAnsi="仿宋" w:eastAsia="仿宋_GB2312" w:cs="仿宋_GB2312"/>
          <w:bCs/>
          <w:color w:val="auto"/>
          <w:spacing w:val="0"/>
          <w:kern w:val="2"/>
          <w:sz w:val="32"/>
          <w:szCs w:val="32"/>
          <w:u w:val="none"/>
          <w:shd w:val="clear" w:color="auto" w:fill="FFFFFF"/>
          <w:lang w:val="en-US" w:eastAsia="zh-CN" w:bidi="ar"/>
        </w:rPr>
        <w:t>八</w:t>
      </w:r>
      <w:r>
        <w:rPr>
          <w:rFonts w:hint="eastAsia" w:ascii="仿宋_GB2312" w:hAnsi="仿宋" w:eastAsia="仿宋_GB2312" w:cs="仿宋_GB2312"/>
          <w:color w:val="auto"/>
          <w:spacing w:val="0"/>
          <w:kern w:val="2"/>
          <w:sz w:val="32"/>
          <w:szCs w:val="32"/>
          <w:u w:val="none"/>
          <w:shd w:val="clear" w:color="auto" w:fill="FFFFFF"/>
          <w:lang w:val="en-US" w:eastAsia="zh-CN" w:bidi="ar"/>
        </w:rPr>
        <w:t>条第二款第三项所称“</w:t>
      </w:r>
      <w:r>
        <w:rPr>
          <w:rFonts w:hint="eastAsia" w:ascii="仿宋_GB2312" w:hAnsi="Times New Roman" w:eastAsia="仿宋_GB2312" w:cs="仿宋_GB2312"/>
          <w:color w:val="auto"/>
          <w:spacing w:val="-4"/>
          <w:kern w:val="2"/>
          <w:sz w:val="32"/>
          <w:szCs w:val="32"/>
          <w:u w:val="none"/>
          <w:shd w:val="clear" w:color="auto" w:fill="FFFFFF"/>
          <w:lang w:val="en-US" w:eastAsia="zh-CN" w:bidi="ar"/>
        </w:rPr>
        <w:t>得到国内外自然科学界公认</w:t>
      </w:r>
      <w:r>
        <w:rPr>
          <w:rFonts w:hint="eastAsia" w:ascii="仿宋_GB2312" w:hAnsi="仿宋" w:eastAsia="仿宋_GB2312" w:cs="仿宋_GB2312"/>
          <w:color w:val="auto"/>
          <w:spacing w:val="0"/>
          <w:kern w:val="2"/>
          <w:sz w:val="32"/>
          <w:szCs w:val="32"/>
          <w:u w:val="none"/>
          <w:shd w:val="clear" w:color="auto" w:fill="FFFFFF"/>
          <w:lang w:val="en-US" w:eastAsia="zh-CN" w:bidi="ar"/>
        </w:rPr>
        <w:t>”，是指主要论著已在国内外公开发行的学术刊物上发表或者作为学术专著出版2年以上，其重要科学结论已为国内外同行在重要学术会议、公开发行的学术刊物，尤其是重要学术刊物以及学术专著正面引用或者应用。</w:t>
      </w:r>
      <w:r>
        <w:rPr>
          <w:rFonts w:hint="eastAsia" w:ascii="仿宋_GB2312" w:hAnsi="仿宋" w:eastAsia="仿宋_GB2312" w:cs="仿宋_GB2312"/>
          <w:color w:val="auto"/>
          <w:spacing w:val="-4"/>
          <w:kern w:val="2"/>
          <w:sz w:val="32"/>
          <w:szCs w:val="32"/>
          <w:u w:val="none"/>
          <w:shd w:val="clear" w:color="auto" w:fill="FFFFFF"/>
          <w:lang w:val="en-US" w:eastAsia="zh-CN" w:bidi="ar"/>
        </w:rPr>
        <w:t>省自然科学奖提名实行代表作制度，提供的代表性论文</w:t>
      </w:r>
      <w:r>
        <w:rPr>
          <w:rFonts w:hint="eastAsia" w:ascii="仿宋_GB2312" w:hAnsi="Times New Roman" w:eastAsia="仿宋_GB2312" w:cs="仿宋_GB2312"/>
          <w:color w:val="auto"/>
          <w:spacing w:val="-4"/>
          <w:kern w:val="2"/>
          <w:sz w:val="32"/>
          <w:szCs w:val="32"/>
          <w:highlight w:val="none"/>
          <w:u w:val="none"/>
          <w:lang w:val="en-US" w:eastAsia="zh-CN" w:bidi="ar"/>
        </w:rPr>
        <w:t>数量不超过</w:t>
      </w:r>
      <w:r>
        <w:rPr>
          <w:rFonts w:hint="default" w:ascii="Times New Roman" w:hAnsi="Times New Roman" w:eastAsia="仿宋_GB2312" w:cs="Times New Roman"/>
          <w:color w:val="auto"/>
          <w:spacing w:val="-4"/>
          <w:kern w:val="2"/>
          <w:sz w:val="32"/>
          <w:szCs w:val="32"/>
          <w:highlight w:val="none"/>
          <w:u w:val="none"/>
          <w:lang w:val="en-US" w:eastAsia="zh-CN" w:bidi="ar"/>
        </w:rPr>
        <w:t>5</w:t>
      </w:r>
      <w:r>
        <w:rPr>
          <w:rFonts w:hint="eastAsia" w:ascii="仿宋_GB2312" w:hAnsi="Times New Roman" w:eastAsia="仿宋_GB2312" w:cs="仿宋_GB2312"/>
          <w:color w:val="auto"/>
          <w:spacing w:val="-4"/>
          <w:kern w:val="2"/>
          <w:sz w:val="32"/>
          <w:szCs w:val="32"/>
          <w:highlight w:val="none"/>
          <w:u w:val="none"/>
          <w:lang w:val="en-US" w:eastAsia="zh-CN" w:bidi="ar"/>
        </w:rPr>
        <w:t>篇，其中，应至少有1篇为</w:t>
      </w:r>
      <w:r>
        <w:rPr>
          <w:rFonts w:hint="eastAsia" w:ascii="仿宋_GB2312" w:hAnsi="Times New Roman" w:eastAsia="仿宋_GB2312" w:cs="仿宋_GB2312"/>
          <w:color w:val="auto"/>
          <w:spacing w:val="-4"/>
          <w:sz w:val="32"/>
          <w:szCs w:val="32"/>
          <w:highlight w:val="none"/>
          <w:u w:val="none"/>
          <w:lang w:bidi="ar"/>
        </w:rPr>
        <w:t>在国内期刊发表的论文或国内出版的专著</w:t>
      </w:r>
      <w:r>
        <w:rPr>
          <w:rFonts w:hint="eastAsia" w:ascii="仿宋_GB2312" w:hAnsi="Times New Roman" w:eastAsia="仿宋_GB2312" w:cs="仿宋_GB2312"/>
          <w:color w:val="auto"/>
          <w:spacing w:val="-4"/>
          <w:kern w:val="2"/>
          <w:sz w:val="32"/>
          <w:szCs w:val="32"/>
          <w:highlight w:val="none"/>
          <w:u w:val="none"/>
          <w:lang w:val="en-US" w:eastAsia="zh-CN" w:bidi="ar"/>
        </w:rPr>
        <w:t>。</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第十</w:t>
      </w:r>
      <w:r>
        <w:rPr>
          <w:rFonts w:hint="eastAsia" w:ascii="黑体" w:hAnsi="宋体" w:eastAsia="黑体" w:cs="黑体"/>
          <w:smallCaps/>
          <w:color w:val="auto"/>
          <w:spacing w:val="0"/>
          <w:kern w:val="2"/>
          <w:sz w:val="32"/>
          <w:szCs w:val="32"/>
          <w:u w:val="none"/>
          <w:shd w:val="clear" w:color="auto" w:fill="FFFFFF"/>
          <w:lang w:val="en-US" w:eastAsia="zh-CN" w:bidi="ar"/>
        </w:rPr>
        <w:t>八</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省自然科学奖的候选人应当是相关科学技术论著的主要作者，应当符合下列条件之一：</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rPr>
      </w:pPr>
      <w:r>
        <w:rPr>
          <w:rFonts w:hint="eastAsia" w:ascii="仿宋_GB2312" w:hAnsi="仿宋" w:eastAsia="仿宋_GB2312" w:cs="仿宋_GB2312"/>
          <w:color w:val="auto"/>
          <w:spacing w:val="0"/>
          <w:kern w:val="2"/>
          <w:sz w:val="32"/>
          <w:szCs w:val="32"/>
          <w:u w:val="none"/>
          <w:shd w:val="clear" w:color="auto" w:fill="FFFFFF"/>
          <w:lang w:val="en-US" w:eastAsia="zh-CN" w:bidi="ar"/>
        </w:rPr>
        <w:t>（一）提出总体学术思想、研究方案；</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rPr>
      </w:pPr>
      <w:r>
        <w:rPr>
          <w:rFonts w:hint="eastAsia" w:ascii="仿宋_GB2312" w:hAnsi="仿宋" w:eastAsia="仿宋_GB2312" w:cs="仿宋_GB2312"/>
          <w:color w:val="auto"/>
          <w:spacing w:val="0"/>
          <w:kern w:val="2"/>
          <w:sz w:val="32"/>
          <w:szCs w:val="32"/>
          <w:u w:val="none"/>
          <w:shd w:val="clear" w:color="auto" w:fill="FFFFFF"/>
          <w:lang w:val="en-US" w:eastAsia="zh-CN" w:bidi="ar"/>
        </w:rPr>
        <w:t>（二）发现重要科学现象、特性和规律，并阐明科学理论和学说；</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eastAsia" w:ascii="仿宋_GB2312" w:hAnsi="仿宋" w:eastAsia="仿宋_GB2312" w:cs="仿宋_GB2312"/>
          <w:color w:val="auto"/>
          <w:spacing w:val="0"/>
          <w:kern w:val="2"/>
          <w:sz w:val="32"/>
          <w:szCs w:val="32"/>
          <w:u w:val="none"/>
          <w:shd w:val="clear" w:color="auto" w:fill="FFFFFF"/>
          <w:lang w:val="en-US" w:eastAsia="zh-CN" w:bidi="ar"/>
        </w:rPr>
        <w:t>（三）提出研究方法和手段，解决关键性学术疑难问题或者实验技术难点，以及对重要基础数据的系统收集和综合分析等。</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十九</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省自然科学奖的候选单位应当是在基础研究和应用基础研究过程中提供配套技术、设备和人员等条件，对该项自然科学发现或者科学理论的提出起到组织、管理和协调作用的主要单位。</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rPr>
      </w:pPr>
      <w:r>
        <w:rPr>
          <w:rFonts w:hint="default" w:ascii="黑体" w:hAnsi="宋体" w:eastAsia="黑体" w:cs="黑体"/>
          <w:smallCaps/>
          <w:color w:val="auto"/>
          <w:spacing w:val="0"/>
          <w:kern w:val="2"/>
          <w:sz w:val="32"/>
          <w:szCs w:val="32"/>
          <w:u w:val="none"/>
          <w:shd w:val="clear" w:color="auto" w:fill="FFFFFF"/>
          <w:lang w:val="en-US" w:eastAsia="zh-CN" w:bidi="ar"/>
        </w:rPr>
        <w:t xml:space="preserve">第二十条  </w:t>
      </w:r>
      <w:r>
        <w:rPr>
          <w:rFonts w:hint="eastAsia" w:ascii="仿宋_GB2312" w:hAnsi="仿宋" w:eastAsia="仿宋_GB2312" w:cs="仿宋_GB2312"/>
          <w:color w:val="auto"/>
          <w:spacing w:val="0"/>
          <w:kern w:val="2"/>
          <w:sz w:val="32"/>
          <w:szCs w:val="32"/>
          <w:u w:val="none"/>
          <w:shd w:val="clear" w:color="auto" w:fill="FFFFFF"/>
          <w:lang w:val="en-US" w:eastAsia="zh-CN" w:bidi="ar"/>
        </w:rPr>
        <w:t>省自然科学奖授奖等级根据候选人或候选单位所做出的科学发现进行综合评定，评定条件如下：</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rPr>
      </w:pPr>
      <w:r>
        <w:rPr>
          <w:rFonts w:hint="eastAsia" w:ascii="仿宋_GB2312" w:hAnsi="仿宋" w:eastAsia="仿宋_GB2312" w:cs="仿宋_GB2312"/>
          <w:color w:val="auto"/>
          <w:spacing w:val="0"/>
          <w:kern w:val="2"/>
          <w:sz w:val="32"/>
          <w:szCs w:val="32"/>
          <w:u w:val="none"/>
          <w:shd w:val="clear" w:color="auto" w:fill="FFFFFF"/>
          <w:lang w:val="en-US" w:eastAsia="zh-CN" w:bidi="ar"/>
        </w:rPr>
        <w:t>（一）在科学上取得突破性进展，发现的自然现象、揭示的科学规律、提出的学术观点或者其研究方法被国内外学术界所公认和广泛引用，推动了本学科或者相关学科的发展，或者</w:t>
      </w:r>
      <w:r>
        <w:rPr>
          <w:rFonts w:hint="eastAsia" w:ascii="仿宋_GB2312" w:hAnsi="仿宋" w:eastAsia="仿宋_GB2312" w:cs="仿宋_GB2312"/>
          <w:color w:val="000000"/>
          <w:sz w:val="32"/>
          <w:szCs w:val="32"/>
          <w:u w:val="none"/>
          <w:shd w:val="clear" w:color="auto" w:fill="FFFFFF"/>
          <w:lang w:bidi="ar"/>
        </w:rPr>
        <w:t>为关键核心技术突破提供重要理论支撑，</w:t>
      </w:r>
      <w:r>
        <w:rPr>
          <w:rFonts w:hint="eastAsia" w:ascii="仿宋_GB2312" w:hAnsi="仿宋" w:eastAsia="仿宋_GB2312" w:cs="仿宋_GB2312"/>
          <w:color w:val="auto"/>
          <w:spacing w:val="0"/>
          <w:kern w:val="2"/>
          <w:sz w:val="32"/>
          <w:szCs w:val="32"/>
          <w:u w:val="none"/>
          <w:shd w:val="clear" w:color="auto" w:fill="FFFFFF"/>
          <w:lang w:val="en-US" w:eastAsia="zh-CN" w:bidi="ar"/>
        </w:rPr>
        <w:t>对经济建设、社会发展</w:t>
      </w:r>
      <w:r>
        <w:rPr>
          <w:rFonts w:hint="eastAsia" w:ascii="仿宋_GB2312" w:hAnsi="仿宋" w:eastAsia="仿宋_GB2312" w:cs="仿宋_GB2312"/>
          <w:bCs w:val="0"/>
          <w:color w:val="auto"/>
          <w:spacing w:val="0"/>
          <w:kern w:val="2"/>
          <w:sz w:val="32"/>
          <w:szCs w:val="32"/>
          <w:u w:val="none"/>
          <w:shd w:val="clear" w:color="auto" w:fill="FFFFFF"/>
          <w:lang w:val="en-US" w:eastAsia="zh-CN" w:bidi="ar"/>
        </w:rPr>
        <w:t>、生态环</w:t>
      </w:r>
      <w:r>
        <w:rPr>
          <w:rFonts w:hint="eastAsia" w:ascii="仿宋_GB2312" w:hAnsi="仿宋" w:eastAsia="仿宋_GB2312" w:cs="仿宋_GB2312"/>
          <w:bCs/>
          <w:color w:val="auto"/>
          <w:spacing w:val="0"/>
          <w:kern w:val="2"/>
          <w:sz w:val="32"/>
          <w:szCs w:val="32"/>
          <w:u w:val="none"/>
          <w:shd w:val="clear" w:color="auto" w:fill="FFFFFF"/>
          <w:lang w:val="en-US" w:eastAsia="zh-CN" w:bidi="ar"/>
        </w:rPr>
        <w:t>境</w:t>
      </w:r>
      <w:r>
        <w:rPr>
          <w:rFonts w:hint="eastAsia" w:ascii="仿宋_GB2312" w:hAnsi="仿宋" w:eastAsia="仿宋_GB2312" w:cs="仿宋_GB2312"/>
          <w:color w:val="auto"/>
          <w:spacing w:val="0"/>
          <w:kern w:val="2"/>
          <w:sz w:val="32"/>
          <w:szCs w:val="32"/>
          <w:u w:val="none"/>
          <w:shd w:val="clear" w:color="auto" w:fill="FFFFFF"/>
          <w:lang w:val="en-US" w:eastAsia="zh-CN" w:bidi="ar"/>
        </w:rPr>
        <w:t>有重大影响的，可以评为一等奖；</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rPr>
      </w:pPr>
      <w:r>
        <w:rPr>
          <w:rFonts w:hint="eastAsia" w:ascii="仿宋_GB2312" w:hAnsi="仿宋" w:eastAsia="仿宋_GB2312" w:cs="仿宋_GB2312"/>
          <w:color w:val="auto"/>
          <w:spacing w:val="0"/>
          <w:kern w:val="2"/>
          <w:sz w:val="32"/>
          <w:szCs w:val="32"/>
          <w:u w:val="none"/>
          <w:shd w:val="clear" w:color="auto" w:fill="FFFFFF"/>
          <w:lang w:val="en-US" w:eastAsia="zh-CN" w:bidi="ar"/>
        </w:rPr>
        <w:t>（二）在科学上取得重要进展，发现的自然现象、揭示的科学规律、提出的学术观点或者其研究方法被国内外学术界所公认和引用，推动了本学科或者其分支学科的发展，或者</w:t>
      </w:r>
      <w:r>
        <w:rPr>
          <w:rFonts w:hint="eastAsia" w:ascii="仿宋_GB2312" w:hAnsi="仿宋" w:eastAsia="仿宋_GB2312" w:cs="仿宋_GB2312"/>
          <w:color w:val="000000"/>
          <w:sz w:val="32"/>
          <w:szCs w:val="32"/>
          <w:u w:val="none"/>
          <w:shd w:val="clear" w:color="auto" w:fill="FFFFFF"/>
          <w:lang w:bidi="ar"/>
        </w:rPr>
        <w:t>为关键技术突破提供理论支撑，</w:t>
      </w:r>
      <w:r>
        <w:rPr>
          <w:rFonts w:hint="eastAsia" w:ascii="仿宋_GB2312" w:hAnsi="仿宋" w:eastAsia="仿宋_GB2312" w:cs="仿宋_GB2312"/>
          <w:color w:val="auto"/>
          <w:spacing w:val="0"/>
          <w:kern w:val="2"/>
          <w:sz w:val="32"/>
          <w:szCs w:val="32"/>
          <w:u w:val="none"/>
          <w:shd w:val="clear" w:color="auto" w:fill="FFFFFF"/>
          <w:lang w:val="en-US" w:eastAsia="zh-CN" w:bidi="ar"/>
        </w:rPr>
        <w:t>对经济建设、社会发展</w:t>
      </w:r>
      <w:r>
        <w:rPr>
          <w:rFonts w:hint="eastAsia" w:ascii="仿宋_GB2312" w:hAnsi="仿宋" w:eastAsia="仿宋_GB2312" w:cs="仿宋_GB2312"/>
          <w:bCs w:val="0"/>
          <w:color w:val="auto"/>
          <w:spacing w:val="0"/>
          <w:kern w:val="2"/>
          <w:sz w:val="32"/>
          <w:szCs w:val="32"/>
          <w:u w:val="none"/>
          <w:shd w:val="clear" w:color="auto" w:fill="FFFFFF"/>
          <w:lang w:val="en-US" w:eastAsia="zh-CN" w:bidi="ar"/>
        </w:rPr>
        <w:t>、生态环境</w:t>
      </w:r>
      <w:r>
        <w:rPr>
          <w:rFonts w:hint="eastAsia" w:ascii="仿宋_GB2312" w:hAnsi="仿宋" w:eastAsia="仿宋_GB2312" w:cs="仿宋_GB2312"/>
          <w:color w:val="auto"/>
          <w:spacing w:val="0"/>
          <w:kern w:val="2"/>
          <w:sz w:val="32"/>
          <w:szCs w:val="32"/>
          <w:u w:val="none"/>
          <w:shd w:val="clear" w:color="auto" w:fill="FFFFFF"/>
          <w:lang w:val="en-US" w:eastAsia="zh-CN" w:bidi="ar"/>
        </w:rPr>
        <w:t>有重要影响的，可以评为二等奖；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eastAsia" w:ascii="仿宋_GB2312" w:hAnsi="仿宋" w:eastAsia="仿宋_GB2312" w:cs="仿宋_GB2312"/>
          <w:color w:val="auto"/>
          <w:spacing w:val="0"/>
          <w:kern w:val="2"/>
          <w:sz w:val="32"/>
          <w:szCs w:val="32"/>
          <w:u w:val="none"/>
          <w:shd w:val="clear" w:color="auto" w:fill="FFFFFF"/>
          <w:lang w:val="en-US" w:eastAsia="zh-CN" w:bidi="ar"/>
        </w:rPr>
        <w:t>（三）在科学上取得一定进展，发现的自然现象、揭示的科学规律、提出的学术观点或者其研究方法被国内外学术界所公认和引用，在一定程度上推动了本学科或者其分支学科的发展，或者</w:t>
      </w:r>
      <w:r>
        <w:rPr>
          <w:rFonts w:hint="eastAsia" w:ascii="仿宋_GB2312" w:hAnsi="仿宋" w:eastAsia="仿宋_GB2312" w:cs="仿宋_GB2312"/>
          <w:color w:val="000000"/>
          <w:sz w:val="32"/>
          <w:szCs w:val="32"/>
          <w:u w:val="none"/>
          <w:shd w:val="clear" w:color="auto" w:fill="FFFFFF"/>
          <w:lang w:bidi="ar"/>
        </w:rPr>
        <w:t>为相关技术突破提供理论支撑，</w:t>
      </w:r>
      <w:r>
        <w:rPr>
          <w:rFonts w:hint="eastAsia" w:ascii="仿宋_GB2312" w:hAnsi="仿宋" w:eastAsia="仿宋_GB2312" w:cs="仿宋_GB2312"/>
          <w:color w:val="auto"/>
          <w:spacing w:val="0"/>
          <w:kern w:val="2"/>
          <w:sz w:val="32"/>
          <w:szCs w:val="32"/>
          <w:u w:val="none"/>
          <w:shd w:val="clear" w:color="auto" w:fill="FFFFFF"/>
          <w:lang w:val="en-US" w:eastAsia="zh-CN" w:bidi="ar"/>
        </w:rPr>
        <w:t>对经济建设、社会发展</w:t>
      </w:r>
      <w:r>
        <w:rPr>
          <w:rFonts w:hint="eastAsia" w:ascii="仿宋_GB2312" w:hAnsi="仿宋" w:eastAsia="仿宋_GB2312" w:cs="仿宋_GB2312"/>
          <w:bCs/>
          <w:color w:val="auto"/>
          <w:spacing w:val="0"/>
          <w:kern w:val="2"/>
          <w:sz w:val="32"/>
          <w:szCs w:val="32"/>
          <w:u w:val="none"/>
          <w:shd w:val="clear" w:color="auto" w:fill="FFFFFF"/>
          <w:lang w:val="en-US" w:eastAsia="zh-CN" w:bidi="ar"/>
        </w:rPr>
        <w:t>、生态环境</w:t>
      </w:r>
      <w:r>
        <w:rPr>
          <w:rFonts w:hint="eastAsia" w:ascii="仿宋_GB2312" w:hAnsi="仿宋" w:eastAsia="仿宋_GB2312" w:cs="仿宋_GB2312"/>
          <w:color w:val="auto"/>
          <w:spacing w:val="0"/>
          <w:kern w:val="2"/>
          <w:sz w:val="32"/>
          <w:szCs w:val="32"/>
          <w:u w:val="none"/>
          <w:shd w:val="clear" w:color="auto" w:fill="FFFFFF"/>
          <w:lang w:val="en-US" w:eastAsia="zh-CN" w:bidi="ar"/>
        </w:rPr>
        <w:t>有一定影响的，可以评为三等奖。</w:t>
      </w:r>
    </w:p>
    <w:p>
      <w:pPr>
        <w:keepNext w:val="0"/>
        <w:keepLines w:val="0"/>
        <w:widowControl w:val="0"/>
        <w:suppressLineNumbers w:val="0"/>
        <w:shd w:val="clear" w:color="auto" w:fill="auto"/>
        <w:spacing w:before="0" w:beforeAutospacing="0" w:after="0" w:afterAutospacing="0" w:line="600" w:lineRule="exact"/>
        <w:ind w:left="0" w:right="0" w:firstLine="643" w:firstLineChars="200"/>
        <w:jc w:val="both"/>
        <w:rPr>
          <w:rFonts w:hint="eastAsia" w:ascii="仿宋_GB2312" w:eastAsia="仿宋_GB2312" w:cs="仿宋_GB2312"/>
          <w:b/>
          <w:bCs w:val="0"/>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eastAsia" w:ascii="仿宋_GB2312" w:eastAsia="仿宋_GB2312" w:cs="仿宋_GB2312"/>
          <w:b/>
          <w:bCs w:val="0"/>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第三节 省技术发明奖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一</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w:t>
      </w:r>
      <w:r>
        <w:rPr>
          <w:rFonts w:hint="eastAsia" w:ascii="仿宋_GB2312" w:hAnsi="仿宋" w:eastAsia="仿宋_GB2312" w:cs="仿宋_GB2312"/>
          <w:bCs/>
          <w:color w:val="auto"/>
          <w:spacing w:val="0"/>
          <w:kern w:val="2"/>
          <w:sz w:val="32"/>
          <w:szCs w:val="32"/>
          <w:u w:val="none"/>
          <w:shd w:val="clear" w:color="auto" w:fill="FFFFFF"/>
          <w:lang w:val="en-US" w:eastAsia="zh-CN" w:bidi="ar"/>
        </w:rPr>
        <w:t>九</w:t>
      </w:r>
      <w:r>
        <w:rPr>
          <w:rFonts w:hint="eastAsia" w:ascii="仿宋_GB2312" w:hAnsi="仿宋" w:eastAsia="仿宋_GB2312" w:cs="仿宋_GB2312"/>
          <w:color w:val="auto"/>
          <w:spacing w:val="0"/>
          <w:kern w:val="2"/>
          <w:sz w:val="32"/>
          <w:szCs w:val="32"/>
          <w:u w:val="none"/>
          <w:shd w:val="clear" w:color="auto" w:fill="FFFFFF"/>
          <w:lang w:val="en-US" w:eastAsia="zh-CN" w:bidi="ar"/>
        </w:rPr>
        <w:t>条第一款所称的“产品”是指各种仪器、设备、器械、工具、零部件以及生物新品种和国家审定的新药等；“工艺”是指工业、农业和医疗卫生等领域的各种技术方法；“材料”是指用各种技术方法获得的新物质等；</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“器件”是指包括但不限于仪器、器械上的主要零件；</w:t>
      </w:r>
      <w:r>
        <w:rPr>
          <w:rFonts w:hint="eastAsia" w:ascii="仿宋_GB2312" w:hAnsi="仿宋" w:eastAsia="仿宋_GB2312" w:cs="仿宋_GB2312"/>
          <w:color w:val="auto"/>
          <w:spacing w:val="0"/>
          <w:kern w:val="2"/>
          <w:sz w:val="32"/>
          <w:szCs w:val="32"/>
          <w:u w:val="none"/>
          <w:shd w:val="clear" w:color="auto" w:fill="FFFFFF"/>
          <w:lang w:val="en-US" w:eastAsia="zh-CN" w:bidi="ar"/>
        </w:rPr>
        <w:t>“系统”是指产品、工艺、材料和器件的技术综合。</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二</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w:t>
      </w:r>
      <w:r>
        <w:rPr>
          <w:rFonts w:hint="eastAsia" w:ascii="仿宋_GB2312" w:hAnsi="仿宋" w:eastAsia="仿宋_GB2312" w:cs="仿宋_GB2312"/>
          <w:bCs/>
          <w:color w:val="auto"/>
          <w:spacing w:val="0"/>
          <w:kern w:val="2"/>
          <w:sz w:val="32"/>
          <w:szCs w:val="32"/>
          <w:u w:val="none"/>
          <w:shd w:val="clear" w:color="auto" w:fill="FFFFFF"/>
          <w:lang w:val="en-US" w:eastAsia="zh-CN" w:bidi="ar"/>
        </w:rPr>
        <w:t>九</w:t>
      </w:r>
      <w:r>
        <w:rPr>
          <w:rFonts w:hint="eastAsia" w:ascii="仿宋_GB2312" w:hAnsi="仿宋" w:eastAsia="仿宋_GB2312" w:cs="仿宋_GB2312"/>
          <w:color w:val="auto"/>
          <w:spacing w:val="0"/>
          <w:kern w:val="2"/>
          <w:sz w:val="32"/>
          <w:szCs w:val="32"/>
          <w:u w:val="none"/>
          <w:shd w:val="clear" w:color="auto" w:fill="FFFFFF"/>
          <w:lang w:val="en-US" w:eastAsia="zh-CN" w:bidi="ar"/>
        </w:rPr>
        <w:t>条第二款第一项所称“前人尚未发明或者尚未公开”，是指该项技术发明为国内外首创，或者虽然国内外已有但主要技术内容尚未在国内外各种公开出版物、媒体及公众信息渠道上发表或者公开，也未曾公开使用过。</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w:t>
      </w:r>
      <w:r>
        <w:rPr>
          <w:rFonts w:hint="eastAsia" w:ascii="仿宋_GB2312" w:hAnsi="仿宋" w:eastAsia="仿宋_GB2312" w:cs="仿宋_GB2312"/>
          <w:bCs/>
          <w:color w:val="auto"/>
          <w:spacing w:val="0"/>
          <w:kern w:val="2"/>
          <w:sz w:val="32"/>
          <w:szCs w:val="32"/>
          <w:u w:val="none"/>
          <w:shd w:val="clear" w:color="auto" w:fill="FFFFFF"/>
          <w:lang w:val="en-US" w:eastAsia="zh-CN" w:bidi="ar"/>
        </w:rPr>
        <w:t>九</w:t>
      </w:r>
      <w:r>
        <w:rPr>
          <w:rFonts w:hint="eastAsia" w:ascii="仿宋_GB2312" w:hAnsi="仿宋" w:eastAsia="仿宋_GB2312" w:cs="仿宋_GB2312"/>
          <w:color w:val="auto"/>
          <w:spacing w:val="0"/>
          <w:kern w:val="2"/>
          <w:sz w:val="32"/>
          <w:szCs w:val="32"/>
          <w:u w:val="none"/>
          <w:shd w:val="clear" w:color="auto" w:fill="FFFFFF"/>
          <w:lang w:val="en-US" w:eastAsia="zh-CN" w:bidi="ar"/>
        </w:rPr>
        <w:t>条第二款第二项所称“</w:t>
      </w:r>
      <w:r>
        <w:rPr>
          <w:rFonts w:hint="eastAsia" w:ascii="仿宋_GB2312" w:hAnsi="Times New Roman" w:eastAsia="仿宋_GB2312" w:cs="仿宋_GB2312"/>
          <w:color w:val="auto"/>
          <w:spacing w:val="-4"/>
          <w:kern w:val="2"/>
          <w:sz w:val="32"/>
          <w:szCs w:val="32"/>
          <w:u w:val="none"/>
          <w:lang w:val="en-US" w:eastAsia="zh-CN" w:bidi="ar"/>
        </w:rPr>
        <w:t>具有先进性、创造性和实用性</w:t>
      </w:r>
      <w:r>
        <w:rPr>
          <w:rFonts w:hint="eastAsia" w:ascii="仿宋_GB2312" w:hAnsi="仿宋" w:eastAsia="仿宋_GB2312" w:cs="仿宋_GB2312"/>
          <w:color w:val="auto"/>
          <w:spacing w:val="0"/>
          <w:kern w:val="2"/>
          <w:sz w:val="32"/>
          <w:szCs w:val="32"/>
          <w:u w:val="none"/>
          <w:shd w:val="clear" w:color="auto" w:fill="FFFFFF"/>
          <w:lang w:val="en-US" w:eastAsia="zh-CN" w:bidi="ar"/>
        </w:rPr>
        <w:t>”，是指该项技术发明与国内外已有同类技术相比较，其技术思路、技术原理或者技术方法有创新，技术上有实质性的特点和显著的进步，主要性能（性状）、技术经济指标、实用程度、科学技术水平及其促进科学技术进步的作用和意义等方面综合优于同类技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jc w:val="both"/>
        <w:textAlignment w:val="auto"/>
        <w:rPr>
          <w:rFonts w:hint="eastAsia" w:ascii="仿宋_GB2312" w:hAnsi="仿宋" w:eastAsia="仿宋_GB2312" w:cs="仿宋_GB2312"/>
          <w:i w:val="0"/>
          <w:iCs w:val="0"/>
          <w:caps w:val="0"/>
          <w:color w:val="333333"/>
          <w:spacing w:val="0"/>
          <w:kern w:val="2"/>
          <w:sz w:val="32"/>
          <w:szCs w:val="32"/>
          <w:u w:val="none"/>
          <w:shd w:val="clear" w:color="auto" w:fill="FFFFFF"/>
        </w:rPr>
      </w:pPr>
      <w:r>
        <w:rPr>
          <w:rFonts w:hint="eastAsia" w:ascii="黑体" w:hAnsi="宋体" w:eastAsia="黑体" w:cs="黑体"/>
          <w:i w:val="0"/>
          <w:iCs w:val="0"/>
          <w:caps w:val="0"/>
          <w:color w:val="333333"/>
          <w:spacing w:val="0"/>
          <w:sz w:val="32"/>
          <w:szCs w:val="32"/>
          <w:shd w:val="clear" w:fill="FFFFFF"/>
        </w:rPr>
        <w:t>第二十</w:t>
      </w:r>
      <w:r>
        <w:rPr>
          <w:rFonts w:hint="eastAsia" w:ascii="黑体" w:eastAsia="黑体" w:cs="黑体"/>
          <w:i w:val="0"/>
          <w:iCs w:val="0"/>
          <w:caps w:val="0"/>
          <w:color w:val="333333"/>
          <w:spacing w:val="0"/>
          <w:sz w:val="32"/>
          <w:szCs w:val="32"/>
          <w:shd w:val="clear" w:fill="FFFFFF"/>
          <w:lang w:val="en-US" w:eastAsia="zh-CN"/>
        </w:rPr>
        <w:t>四</w:t>
      </w:r>
      <w:r>
        <w:rPr>
          <w:rFonts w:hint="eastAsia" w:ascii="黑体" w:hAnsi="宋体" w:eastAsia="黑体" w:cs="黑体"/>
          <w:i w:val="0"/>
          <w:iCs w:val="0"/>
          <w:caps w:val="0"/>
          <w:color w:val="333333"/>
          <w:spacing w:val="0"/>
          <w:sz w:val="32"/>
          <w:szCs w:val="32"/>
          <w:shd w:val="clear" w:fill="FFFFFF"/>
        </w:rPr>
        <w:t>条</w:t>
      </w:r>
      <w:r>
        <w:rPr>
          <w:rFonts w:hint="eastAsia" w:ascii="新宋体" w:hAnsi="新宋体" w:eastAsia="新宋体" w:cs="新宋体"/>
          <w:i w:val="0"/>
          <w:iCs w:val="0"/>
          <w:caps w:val="0"/>
          <w:color w:val="333333"/>
          <w:spacing w:val="0"/>
          <w:sz w:val="32"/>
          <w:szCs w:val="32"/>
          <w:shd w:val="clear" w:fill="FFFFFF"/>
        </w:rPr>
        <w:t> </w:t>
      </w:r>
      <w:r>
        <w:rPr>
          <w:rFonts w:hint="eastAsia" w:ascii="仿宋_GB2312" w:hAnsi="仿宋" w:eastAsia="仿宋_GB2312" w:cs="仿宋_GB2312"/>
          <w:i w:val="0"/>
          <w:iCs w:val="0"/>
          <w:caps w:val="0"/>
          <w:color w:val="333333"/>
          <w:spacing w:val="0"/>
          <w:kern w:val="2"/>
          <w:sz w:val="32"/>
          <w:szCs w:val="32"/>
          <w:u w:val="none"/>
          <w:shd w:val="clear" w:color="auto" w:fill="FFFFFF"/>
        </w:rPr>
        <w:t>《</w:t>
      </w:r>
      <w:r>
        <w:rPr>
          <w:rFonts w:hint="eastAsia" w:ascii="仿宋_GB2312" w:hAnsi="仿宋" w:eastAsia="仿宋_GB2312" w:cs="仿宋_GB2312"/>
          <w:color w:val="auto"/>
          <w:spacing w:val="0"/>
          <w:kern w:val="2"/>
          <w:sz w:val="32"/>
          <w:szCs w:val="32"/>
          <w:u w:val="none"/>
          <w:shd w:val="clear" w:color="auto" w:fill="FFFFFF"/>
          <w:lang w:val="en-US" w:eastAsia="zh-CN" w:bidi="ar"/>
        </w:rPr>
        <w:t>奖励</w:t>
      </w:r>
      <w:r>
        <w:rPr>
          <w:rFonts w:hint="eastAsia" w:ascii="仿宋_GB2312" w:hAnsi="仿宋" w:eastAsia="仿宋_GB2312" w:cs="仿宋_GB2312"/>
          <w:i w:val="0"/>
          <w:iCs w:val="0"/>
          <w:caps w:val="0"/>
          <w:color w:val="333333"/>
          <w:spacing w:val="0"/>
          <w:kern w:val="2"/>
          <w:sz w:val="32"/>
          <w:szCs w:val="32"/>
          <w:u w:val="none"/>
          <w:shd w:val="clear" w:color="auto" w:fill="FFFFFF"/>
        </w:rPr>
        <w:t>办法》第九条第二款第</w:t>
      </w:r>
      <w:r>
        <w:rPr>
          <w:rFonts w:hint="eastAsia" w:ascii="仿宋_GB2312" w:hAnsi="仿宋" w:eastAsia="仿宋_GB2312" w:cs="仿宋_GB2312"/>
          <w:i w:val="0"/>
          <w:iCs w:val="0"/>
          <w:caps w:val="0"/>
          <w:color w:val="333333"/>
          <w:spacing w:val="0"/>
          <w:kern w:val="2"/>
          <w:sz w:val="32"/>
          <w:szCs w:val="32"/>
          <w:u w:val="none"/>
          <w:shd w:val="clear" w:color="auto" w:fill="FFFFFF"/>
          <w:lang w:val="en-US" w:eastAsia="zh-CN"/>
        </w:rPr>
        <w:t>三</w:t>
      </w:r>
      <w:r>
        <w:rPr>
          <w:rFonts w:hint="eastAsia" w:ascii="仿宋_GB2312" w:hAnsi="仿宋" w:eastAsia="仿宋_GB2312" w:cs="仿宋_GB2312"/>
          <w:i w:val="0"/>
          <w:iCs w:val="0"/>
          <w:caps w:val="0"/>
          <w:color w:val="333333"/>
          <w:spacing w:val="0"/>
          <w:kern w:val="2"/>
          <w:sz w:val="32"/>
          <w:szCs w:val="32"/>
          <w:u w:val="none"/>
          <w:shd w:val="clear" w:color="auto" w:fill="FFFFFF"/>
        </w:rPr>
        <w:t>项所称“经实施，创造显著经济效益、社会效益、生态环境效益或者对维护国家安全做出显著贡献，且具有良好的应用前景”，是指该</w:t>
      </w:r>
      <w:r>
        <w:rPr>
          <w:rFonts w:hint="eastAsia" w:ascii="仿宋_GB2312" w:hAnsi="仿宋" w:eastAsia="仿宋_GB2312" w:cs="仿宋_GB2312"/>
          <w:color w:val="auto"/>
          <w:spacing w:val="0"/>
          <w:kern w:val="2"/>
          <w:sz w:val="32"/>
          <w:szCs w:val="32"/>
          <w:u w:val="none"/>
          <w:shd w:val="clear" w:color="auto" w:fill="FFFFFF"/>
          <w:lang w:val="en-US" w:eastAsia="zh-CN" w:bidi="ar"/>
        </w:rPr>
        <w:t>项目整体技术成熟，已实施应用2年以上，并取得显著效果，其核心技术必须获得发明专利授权</w:t>
      </w:r>
      <w:r>
        <w:rPr>
          <w:rFonts w:hint="eastAsia" w:ascii="仿宋_GB2312" w:hAnsi="仿宋" w:eastAsia="仿宋_GB2312" w:cs="仿宋_GB2312"/>
          <w:i w:val="0"/>
          <w:iCs w:val="0"/>
          <w:caps w:val="0"/>
          <w:color w:val="333333"/>
          <w:spacing w:val="0"/>
          <w:kern w:val="2"/>
          <w:sz w:val="32"/>
          <w:szCs w:val="32"/>
          <w:u w:val="none"/>
          <w:shd w:val="clear" w:color="auto" w:fill="FFFFFF"/>
        </w:rPr>
        <w:t>，经实践检验，创造了良好的经济效益、社会效益、生态环境效益或者对维护国家安全做出显著贡献，且未来具有广泛应用的潜力或者可持续发展的良好预期。</w:t>
      </w:r>
    </w:p>
    <w:p>
      <w:pPr>
        <w:keepNext w:val="0"/>
        <w:keepLines w:val="0"/>
        <w:widowControl w:val="0"/>
        <w:suppressLineNumbers w:val="0"/>
        <w:shd w:val="clear" w:color="auto" w:fill="auto"/>
        <w:spacing w:before="0" w:beforeAutospacing="0" w:after="0" w:afterAutospacing="0" w:line="600" w:lineRule="exact"/>
        <w:ind w:left="0" w:right="-153" w:firstLine="630" w:firstLineChars="197"/>
        <w:jc w:val="both"/>
        <w:rPr>
          <w:rFonts w:hint="eastAsia" w:ascii="仿宋_GB2312" w:hAnsi="仿宋" w:eastAsia="仿宋_GB2312" w:cs="宋体"/>
          <w:color w:val="auto"/>
          <w:spacing w:val="0"/>
          <w:kern w:val="2"/>
          <w:sz w:val="32"/>
          <w:szCs w:val="32"/>
          <w:highlight w:val="none"/>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五</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省技术发明奖的候选人应当对福建省经济社会发展做出实质性贡献，是该项技术发明的全部或者部分创造性技术内容的独立完成人</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fansong" w:eastAsia="仿宋_GB2312" w:cs="仿宋_GB2312"/>
          <w:i w:val="0"/>
          <w:iCs w:val="0"/>
          <w:caps w:val="0"/>
          <w:color w:val="00B050"/>
          <w:spacing w:val="0"/>
          <w:kern w:val="2"/>
          <w:sz w:val="31"/>
          <w:szCs w:val="31"/>
          <w:highlight w:val="none"/>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六</w:t>
      </w:r>
      <w:r>
        <w:rPr>
          <w:rFonts w:hint="default" w:ascii="黑体" w:hAnsi="宋体" w:eastAsia="黑体" w:cs="黑体"/>
          <w:smallCaps/>
          <w:color w:val="auto"/>
          <w:spacing w:val="0"/>
          <w:kern w:val="2"/>
          <w:sz w:val="32"/>
          <w:szCs w:val="32"/>
          <w:u w:val="none"/>
          <w:shd w:val="clear" w:color="auto" w:fill="FFFFFF"/>
          <w:lang w:val="en-US" w:eastAsia="zh-CN" w:bidi="ar"/>
        </w:rPr>
        <w:t>条</w:t>
      </w:r>
      <w:r>
        <w:rPr>
          <w:rFonts w:hint="eastAsia" w:ascii="黑体" w:hAnsi="宋体" w:eastAsia="黑体" w:cs="黑体"/>
          <w:smallCaps/>
          <w:color w:val="auto"/>
          <w:spacing w:val="0"/>
          <w:kern w:val="2"/>
          <w:sz w:val="32"/>
          <w:szCs w:val="32"/>
          <w:u w:val="none"/>
          <w:shd w:val="clear" w:color="auto" w:fill="FFFFFF"/>
          <w:lang w:val="en-US" w:eastAsia="zh-CN" w:bidi="ar"/>
        </w:rPr>
        <w:t xml:space="preserve">  </w:t>
      </w:r>
      <w:r>
        <w:rPr>
          <w:rFonts w:hint="eastAsia" w:ascii="仿宋_GB2312" w:hAnsi="Times New Roman" w:eastAsia="仿宋_GB2312" w:cs="仿宋_GB2312"/>
          <w:color w:val="auto"/>
          <w:spacing w:val="-4"/>
          <w:kern w:val="2"/>
          <w:sz w:val="32"/>
          <w:szCs w:val="32"/>
          <w:u w:val="none"/>
          <w:lang w:val="en-US" w:eastAsia="zh-CN" w:bidi="ar"/>
        </w:rPr>
        <w:t>省技术发明奖的候选单位应当是在该项技术发明研究过程中提供配套技术、设备和人员等条件，对该项技术发明的完成起到组织、管理和协调作用的主要单位。</w:t>
      </w:r>
    </w:p>
    <w:p>
      <w:pPr>
        <w:keepNext w:val="0"/>
        <w:keepLines w:val="0"/>
        <w:widowControl w:val="0"/>
        <w:suppressLineNumbers w:val="0"/>
        <w:shd w:val="clear" w:color="auto" w:fill="auto"/>
        <w:spacing w:before="0" w:beforeAutospacing="0" w:after="0" w:afterAutospacing="0" w:line="600" w:lineRule="exact"/>
        <w:ind w:left="0" w:right="-153" w:firstLine="630" w:firstLineChars="197"/>
        <w:jc w:val="both"/>
        <w:rPr>
          <w:rFonts w:hint="eastAsia" w:ascii="仿宋_GB2312" w:hAnsi="仿宋" w:eastAsia="仿宋_GB2312" w:cs="宋体"/>
          <w:color w:val="auto"/>
          <w:spacing w:val="0"/>
          <w:kern w:val="2"/>
          <w:sz w:val="32"/>
          <w:szCs w:val="32"/>
          <w:u w:val="none"/>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七</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技术发明奖授奖等级根据候选人或候选单位所做出的技术发明进行综合评定，评定条件如下：</w:t>
      </w:r>
    </w:p>
    <w:p>
      <w:pPr>
        <w:keepNext w:val="0"/>
        <w:keepLines w:val="0"/>
        <w:widowControl w:val="0"/>
        <w:numPr>
          <w:ilvl w:val="0"/>
          <w:numId w:val="1"/>
        </w:numPr>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属国内外首创的重大技术发明，技术思路独特，主要技术上有重大的创新，技术经济指标达到了同类技术的领先水平，有力推动了相关领域的技术进步，并产生了显著的经济效益</w:t>
      </w:r>
      <w:r>
        <w:rPr>
          <w:rFonts w:hint="eastAsia" w:ascii="仿宋_GB2312" w:hAnsi="仿宋" w:eastAsia="仿宋_GB2312" w:cs="仿宋_GB2312"/>
          <w:bCs/>
          <w:color w:val="auto"/>
          <w:spacing w:val="0"/>
          <w:kern w:val="2"/>
          <w:sz w:val="32"/>
          <w:szCs w:val="32"/>
          <w:u w:val="none"/>
          <w:shd w:val="clear" w:color="auto" w:fill="FFFFFF"/>
          <w:lang w:val="en-US" w:eastAsia="zh-CN" w:bidi="ar"/>
        </w:rPr>
        <w:t>、</w:t>
      </w:r>
      <w:r>
        <w:rPr>
          <w:rFonts w:hint="eastAsia" w:ascii="仿宋_GB2312" w:hAnsi="仿宋" w:eastAsia="仿宋_GB2312" w:cs="仿宋_GB2312"/>
          <w:color w:val="auto"/>
          <w:spacing w:val="0"/>
          <w:kern w:val="2"/>
          <w:sz w:val="32"/>
          <w:szCs w:val="32"/>
          <w:u w:val="none"/>
          <w:shd w:val="clear" w:color="auto" w:fill="FFFFFF"/>
          <w:lang w:val="en-US" w:eastAsia="zh-CN" w:bidi="ar"/>
        </w:rPr>
        <w:t>社会效益</w:t>
      </w:r>
      <w:r>
        <w:rPr>
          <w:rFonts w:hint="eastAsia" w:ascii="仿宋_GB2312" w:hAnsi="仿宋" w:eastAsia="仿宋_GB2312" w:cs="仿宋_GB2312"/>
          <w:bCs/>
          <w:color w:val="auto"/>
          <w:spacing w:val="0"/>
          <w:kern w:val="2"/>
          <w:sz w:val="32"/>
          <w:szCs w:val="32"/>
          <w:u w:val="none"/>
          <w:shd w:val="clear" w:color="auto" w:fill="FFFFFF"/>
          <w:lang w:val="en-US" w:eastAsia="zh-CN" w:bidi="ar"/>
        </w:rPr>
        <w:t>、生态环境效益或者对维护国家安全做出重大贡献，</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且具有</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广阔</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的应用前景，</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可以评为一等奖；</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宋体"/>
          <w:color w:val="auto"/>
          <w:spacing w:val="0"/>
          <w:kern w:val="2"/>
          <w:sz w:val="32"/>
          <w:szCs w:val="32"/>
          <w:highlight w:val="none"/>
          <w:u w:val="none"/>
        </w:rPr>
      </w:pPr>
      <w:r>
        <w:rPr>
          <w:rFonts w:hint="eastAsia" w:ascii="仿宋_GB2312" w:hAnsi="仿宋" w:eastAsia="仿宋_GB2312" w:cs="仿宋_GB2312"/>
          <w:color w:val="auto"/>
          <w:spacing w:val="0"/>
          <w:kern w:val="2"/>
          <w:sz w:val="32"/>
          <w:szCs w:val="32"/>
          <w:u w:val="none"/>
          <w:shd w:val="clear" w:color="auto" w:fill="FFFFFF"/>
          <w:lang w:val="en-US" w:eastAsia="zh-CN" w:bidi="ar"/>
        </w:rPr>
        <w:t>（二）属国内首创的重要技术发明，技术思路新颖，主要技术上有较大的创新，技术经济指标达到了同类技术的先进水平，对本领域的技术进步有较大推动作用，并产生了明显的经济效益</w:t>
      </w:r>
      <w:r>
        <w:rPr>
          <w:rFonts w:hint="eastAsia" w:ascii="仿宋_GB2312" w:hAnsi="仿宋" w:eastAsia="仿宋_GB2312" w:cs="仿宋_GB2312"/>
          <w:bCs/>
          <w:color w:val="auto"/>
          <w:spacing w:val="0"/>
          <w:kern w:val="2"/>
          <w:sz w:val="32"/>
          <w:szCs w:val="32"/>
          <w:u w:val="none"/>
          <w:shd w:val="clear" w:color="auto" w:fill="FFFFFF"/>
          <w:lang w:val="en-US" w:eastAsia="zh-CN" w:bidi="ar"/>
        </w:rPr>
        <w:t>、</w:t>
      </w:r>
      <w:r>
        <w:rPr>
          <w:rFonts w:hint="eastAsia" w:ascii="仿宋_GB2312" w:hAnsi="仿宋" w:eastAsia="仿宋_GB2312" w:cs="仿宋_GB2312"/>
          <w:color w:val="auto"/>
          <w:spacing w:val="0"/>
          <w:kern w:val="2"/>
          <w:sz w:val="32"/>
          <w:szCs w:val="32"/>
          <w:u w:val="none"/>
          <w:shd w:val="clear" w:color="auto" w:fill="FFFFFF"/>
          <w:lang w:val="en-US" w:eastAsia="zh-CN" w:bidi="ar"/>
        </w:rPr>
        <w:t>社会效益</w:t>
      </w:r>
      <w:r>
        <w:rPr>
          <w:rFonts w:hint="eastAsia" w:ascii="仿宋_GB2312" w:hAnsi="仿宋" w:eastAsia="仿宋_GB2312" w:cs="仿宋_GB2312"/>
          <w:bCs/>
          <w:color w:val="auto"/>
          <w:spacing w:val="0"/>
          <w:kern w:val="2"/>
          <w:sz w:val="32"/>
          <w:szCs w:val="32"/>
          <w:u w:val="none"/>
          <w:shd w:val="clear" w:color="auto" w:fill="FFFFFF"/>
          <w:lang w:val="en-US" w:eastAsia="zh-CN" w:bidi="ar"/>
        </w:rPr>
        <w:t>、生态环境效益或者对维护国家安全做出重要贡献，</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且具有良好的应用前景，</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可以评为二等奖；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fansong" w:eastAsia="仿宋_GB2312" w:cs="仿宋_GB2312"/>
          <w:i w:val="0"/>
          <w:iCs w:val="0"/>
          <w:caps w:val="0"/>
          <w:color w:val="00B050"/>
          <w:spacing w:val="0"/>
          <w:kern w:val="2"/>
          <w:sz w:val="31"/>
          <w:szCs w:val="31"/>
          <w:highlight w:val="none"/>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（三）属国内首创的技术发明，技术思路新颖，主要技术上有一定的创新，技术经济指标达到了同类技术的先进水平，对本领域的技术进步有推动作用，并产生了一定的经济效益</w:t>
      </w:r>
      <w:r>
        <w:rPr>
          <w:rFonts w:hint="eastAsia" w:ascii="仿宋_GB2312" w:hAnsi="仿宋" w:eastAsia="仿宋_GB2312" w:cs="仿宋_GB2312"/>
          <w:bCs/>
          <w:color w:val="auto"/>
          <w:spacing w:val="0"/>
          <w:kern w:val="2"/>
          <w:sz w:val="32"/>
          <w:szCs w:val="32"/>
          <w:u w:val="none"/>
          <w:shd w:val="clear" w:color="auto" w:fill="FFFFFF"/>
          <w:lang w:val="en-US" w:eastAsia="zh-CN" w:bidi="ar"/>
        </w:rPr>
        <w:t>、</w:t>
      </w:r>
      <w:r>
        <w:rPr>
          <w:rFonts w:hint="eastAsia" w:ascii="仿宋_GB2312" w:hAnsi="仿宋" w:eastAsia="仿宋_GB2312" w:cs="仿宋_GB2312"/>
          <w:color w:val="auto"/>
          <w:spacing w:val="0"/>
          <w:kern w:val="2"/>
          <w:sz w:val="32"/>
          <w:szCs w:val="32"/>
          <w:u w:val="none"/>
          <w:shd w:val="clear" w:color="auto" w:fill="FFFFFF"/>
          <w:lang w:val="en-US" w:eastAsia="zh-CN" w:bidi="ar"/>
        </w:rPr>
        <w:t>社会效益</w:t>
      </w:r>
      <w:r>
        <w:rPr>
          <w:rFonts w:hint="eastAsia" w:ascii="仿宋_GB2312" w:hAnsi="仿宋" w:eastAsia="仿宋_GB2312" w:cs="仿宋_GB2312"/>
          <w:bCs/>
          <w:color w:val="auto"/>
          <w:spacing w:val="0"/>
          <w:kern w:val="2"/>
          <w:sz w:val="32"/>
          <w:szCs w:val="32"/>
          <w:u w:val="none"/>
          <w:shd w:val="clear" w:color="auto" w:fill="FFFFFF"/>
          <w:lang w:val="en-US" w:eastAsia="zh-CN" w:bidi="ar"/>
        </w:rPr>
        <w:t>、生态环境效益或者对维护国家安全做出一定贡献，</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且具有</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较</w:t>
      </w:r>
      <w:r>
        <w:rPr>
          <w:rFonts w:hint="eastAsia" w:ascii="仿宋_GB2312" w:hAnsi="仿宋" w:eastAsia="仿宋_GB2312" w:cs="仿宋_GB2312"/>
          <w:bCs/>
          <w:color w:val="auto"/>
          <w:spacing w:val="0"/>
          <w:kern w:val="2"/>
          <w:sz w:val="32"/>
          <w:szCs w:val="32"/>
          <w:highlight w:val="none"/>
          <w:u w:val="none"/>
          <w:shd w:val="clear" w:color="auto" w:fill="FFFFFF"/>
          <w:lang w:val="en-US" w:eastAsia="zh-CN" w:bidi="ar"/>
        </w:rPr>
        <w:t>好的应用前景，</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可以评为三等奖</w:t>
      </w:r>
      <w:r>
        <w:rPr>
          <w:rFonts w:hint="eastAsia" w:ascii="仿宋_GB2312" w:hAnsi="仿宋" w:eastAsia="仿宋_GB2312" w:cs="仿宋_GB2312"/>
          <w:color w:val="auto"/>
          <w:spacing w:val="0"/>
          <w:kern w:val="2"/>
          <w:sz w:val="32"/>
          <w:szCs w:val="32"/>
          <w:u w:val="none"/>
          <w:shd w:val="clear" w:color="auto" w:fill="FFFFFF"/>
          <w:lang w:val="en-US" w:eastAsia="zh-CN" w:bidi="ar"/>
        </w:rPr>
        <w:t>。</w:t>
      </w:r>
    </w:p>
    <w:p>
      <w:pPr>
        <w:pStyle w:val="13"/>
        <w:keepNext w:val="0"/>
        <w:keepLines w:val="0"/>
        <w:widowControl w:val="0"/>
        <w:suppressLineNumbers w:val="0"/>
        <w:shd w:val="clear" w:color="auto" w:fill="auto"/>
        <w:spacing w:line="600" w:lineRule="exact"/>
        <w:ind w:left="0" w:firstLine="640" w:firstLineChars="200"/>
        <w:jc w:val="both"/>
        <w:rPr>
          <w:rFonts w:hint="default" w:ascii="黑体" w:hAnsi="宋体" w:eastAsia="黑体" w:cs="黑体"/>
          <w:smallCaps/>
          <w:color w:val="auto"/>
          <w:kern w:val="2"/>
          <w:sz w:val="32"/>
          <w:szCs w:val="32"/>
          <w:u w:val="none"/>
          <w:shd w:val="clear" w:color="auto" w:fill="FFFFFF"/>
        </w:rPr>
      </w:pPr>
      <w:r>
        <w:rPr>
          <w:rFonts w:hint="default" w:ascii="黑体" w:hAnsi="宋体" w:eastAsia="黑体" w:cs="黑体"/>
          <w:smallCaps/>
          <w:color w:val="auto"/>
          <w:kern w:val="2"/>
          <w:sz w:val="32"/>
          <w:szCs w:val="32"/>
          <w:u w:val="none"/>
          <w:shd w:val="clear" w:color="auto" w:fill="FFFFFF"/>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eastAsia" w:ascii="仿宋_GB2312" w:eastAsia="仿宋_GB2312" w:cs="仿宋_GB2312"/>
          <w:b/>
          <w:bCs w:val="0"/>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第四节  省科学技术进步奖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green"/>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第二十</w:t>
      </w:r>
      <w:r>
        <w:rPr>
          <w:rFonts w:hint="eastAsia" w:ascii="黑体" w:hAnsi="宋体" w:eastAsia="黑体" w:cs="黑体"/>
          <w:smallCaps/>
          <w:color w:val="auto"/>
          <w:spacing w:val="0"/>
          <w:kern w:val="2"/>
          <w:sz w:val="32"/>
          <w:szCs w:val="32"/>
          <w:u w:val="none"/>
          <w:shd w:val="clear" w:color="auto" w:fill="FFFFFF"/>
          <w:lang w:val="en-US" w:eastAsia="zh-CN" w:bidi="ar"/>
        </w:rPr>
        <w:t>八</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bCs/>
          <w:color w:val="auto"/>
          <w:spacing w:val="0"/>
          <w:kern w:val="2"/>
          <w:sz w:val="32"/>
          <w:szCs w:val="32"/>
          <w:u w:val="none"/>
          <w:shd w:val="clear" w:color="auto" w:fill="FFFFFF"/>
          <w:lang w:val="en-US" w:eastAsia="zh-CN" w:bidi="ar"/>
        </w:rPr>
        <w:t>《奖励办法》第十条第一款所称“应用创新性科学技术成果”，应当具备下列条件：</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宋体"/>
          <w:bCs/>
          <w:color w:val="auto"/>
          <w:spacing w:val="0"/>
          <w:kern w:val="2"/>
          <w:sz w:val="32"/>
          <w:szCs w:val="32"/>
          <w:u w:val="none"/>
          <w:shd w:val="clear" w:color="auto" w:fill="FFFFFF"/>
        </w:rPr>
      </w:pPr>
      <w:r>
        <w:rPr>
          <w:rFonts w:hint="eastAsia" w:ascii="仿宋_GB2312" w:hAnsi="仿宋" w:eastAsia="仿宋_GB2312" w:cs="仿宋_GB2312"/>
          <w:bCs/>
          <w:color w:val="auto"/>
          <w:spacing w:val="0"/>
          <w:kern w:val="2"/>
          <w:sz w:val="32"/>
          <w:szCs w:val="32"/>
          <w:u w:val="none"/>
          <w:shd w:val="clear" w:color="auto" w:fill="FFFFFF"/>
          <w:lang w:val="en-US" w:eastAsia="zh-CN" w:bidi="ar"/>
        </w:rPr>
        <w:t>（一）技术创新性突出，技术经济指标先进；</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宋体"/>
          <w:bCs/>
          <w:color w:val="auto"/>
          <w:spacing w:val="0"/>
          <w:kern w:val="2"/>
          <w:sz w:val="32"/>
          <w:szCs w:val="32"/>
          <w:u w:val="none"/>
          <w:shd w:val="clear" w:color="auto" w:fill="FFFFFF"/>
        </w:rPr>
      </w:pPr>
      <w:r>
        <w:rPr>
          <w:rFonts w:hint="eastAsia" w:ascii="仿宋_GB2312" w:hAnsi="仿宋" w:eastAsia="仿宋_GB2312" w:cs="仿宋_GB2312"/>
          <w:bCs/>
          <w:color w:val="auto"/>
          <w:spacing w:val="0"/>
          <w:kern w:val="2"/>
          <w:sz w:val="32"/>
          <w:szCs w:val="32"/>
          <w:u w:val="none"/>
          <w:shd w:val="clear" w:color="auto" w:fill="FFFFFF"/>
          <w:lang w:val="en-US" w:eastAsia="zh-CN" w:bidi="ar"/>
        </w:rPr>
        <w:t>（二）经应用和推广，创造显著经济效益、社会效益、生态环境效益或者对维护国家安全做出重要贡献；</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宋体"/>
          <w:bCs/>
          <w:color w:val="auto"/>
          <w:spacing w:val="0"/>
          <w:kern w:val="2"/>
          <w:sz w:val="32"/>
          <w:szCs w:val="32"/>
          <w:u w:val="none"/>
          <w:shd w:val="clear" w:color="auto" w:fill="FFFFFF"/>
        </w:rPr>
      </w:pPr>
      <w:r>
        <w:rPr>
          <w:rFonts w:hint="eastAsia" w:ascii="仿宋_GB2312" w:hAnsi="仿宋" w:eastAsia="仿宋_GB2312" w:cs="仿宋_GB2312"/>
          <w:bCs/>
          <w:color w:val="auto"/>
          <w:spacing w:val="0"/>
          <w:kern w:val="2"/>
          <w:sz w:val="32"/>
          <w:szCs w:val="32"/>
          <w:u w:val="none"/>
          <w:shd w:val="clear" w:color="auto" w:fill="FFFFFF"/>
          <w:lang w:val="en-US" w:eastAsia="zh-CN" w:bidi="ar"/>
        </w:rPr>
        <w:t>（三）项目整体技术必须应用或实施2年以上且目前仍在使用或生产；</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宋体"/>
          <w:bCs/>
          <w:color w:val="auto"/>
          <w:spacing w:val="0"/>
          <w:kern w:val="2"/>
          <w:sz w:val="32"/>
          <w:szCs w:val="32"/>
          <w:u w:val="none"/>
          <w:shd w:val="clear" w:color="auto" w:fill="FFFFFF"/>
        </w:rPr>
      </w:pPr>
      <w:r>
        <w:rPr>
          <w:rFonts w:hint="eastAsia" w:ascii="仿宋_GB2312" w:hAnsi="仿宋" w:eastAsia="仿宋_GB2312" w:cs="仿宋_GB2312"/>
          <w:bCs/>
          <w:color w:val="auto"/>
          <w:spacing w:val="0"/>
          <w:kern w:val="2"/>
          <w:sz w:val="32"/>
          <w:szCs w:val="32"/>
          <w:u w:val="none"/>
          <w:shd w:val="clear" w:color="auto" w:fill="FFFFFF"/>
          <w:lang w:val="en-US" w:eastAsia="zh-CN" w:bidi="ar"/>
        </w:rPr>
        <w:t>（四）在推动行业科学技术进步等方面有重大贡献。</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二</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九</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省科学技术进步奖候选人应当具备下列条件之一：</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仿宋_GB2312"/>
          <w:bCs/>
          <w:color w:val="auto"/>
          <w:spacing w:val="0"/>
          <w:kern w:val="2"/>
          <w:sz w:val="32"/>
          <w:szCs w:val="32"/>
          <w:u w:val="none"/>
          <w:shd w:val="clear" w:color="auto" w:fill="FFFFFF"/>
          <w:lang w:bidi="ar"/>
        </w:rPr>
      </w:pPr>
      <w:r>
        <w:rPr>
          <w:rFonts w:hint="eastAsia" w:ascii="仿宋_GB2312" w:hAnsi="仿宋" w:eastAsia="仿宋_GB2312" w:cs="仿宋_GB2312"/>
          <w:bCs/>
          <w:color w:val="auto"/>
          <w:spacing w:val="0"/>
          <w:kern w:val="2"/>
          <w:sz w:val="32"/>
          <w:szCs w:val="32"/>
          <w:u w:val="none"/>
          <w:shd w:val="clear" w:color="auto" w:fill="FFFFFF"/>
          <w:lang w:val="en-US" w:eastAsia="zh-CN" w:bidi="ar"/>
        </w:rPr>
        <w:t>（一）在总体技术方案中做出重要贡献；</w:t>
      </w:r>
    </w:p>
    <w:p>
      <w:pPr>
        <w:keepNext w:val="0"/>
        <w:keepLines w:val="0"/>
        <w:widowControl w:val="0"/>
        <w:suppressLineNumbers w:val="0"/>
        <w:shd w:val="clear" w:color="auto" w:fill="auto"/>
        <w:spacing w:before="0" w:beforeAutospacing="0" w:after="0" w:afterAutospacing="0" w:line="600" w:lineRule="exact"/>
        <w:ind w:left="0" w:right="-153" w:firstLine="640" w:firstLineChars="200"/>
        <w:jc w:val="both"/>
        <w:rPr>
          <w:rFonts w:hint="eastAsia" w:ascii="仿宋_GB2312" w:hAnsi="仿宋" w:eastAsia="仿宋_GB2312" w:cs="仿宋_GB2312"/>
          <w:bCs/>
          <w:color w:val="auto"/>
          <w:kern w:val="2"/>
          <w:sz w:val="32"/>
          <w:szCs w:val="32"/>
          <w:u w:val="none"/>
          <w:shd w:val="clear" w:color="auto" w:fill="FFFFFF"/>
          <w:lang w:bidi="ar"/>
        </w:rPr>
      </w:pPr>
      <w:r>
        <w:rPr>
          <w:rFonts w:hint="eastAsia" w:ascii="仿宋_GB2312" w:hAnsi="仿宋" w:eastAsia="仿宋_GB2312" w:cs="仿宋_GB2312"/>
          <w:bCs/>
          <w:color w:val="auto"/>
          <w:spacing w:val="0"/>
          <w:kern w:val="2"/>
          <w:sz w:val="32"/>
          <w:szCs w:val="32"/>
          <w:u w:val="none"/>
          <w:shd w:val="clear" w:color="auto" w:fill="FFFFFF"/>
          <w:lang w:val="en-US" w:eastAsia="zh-CN" w:bidi="ar"/>
        </w:rPr>
        <w:t>（二）</w:t>
      </w:r>
      <w:r>
        <w:rPr>
          <w:rFonts w:hint="eastAsia" w:ascii="仿宋_GB2312" w:hAnsi="仿宋" w:eastAsia="仿宋_GB2312" w:cs="仿宋_GB2312"/>
          <w:bCs/>
          <w:color w:val="auto"/>
          <w:sz w:val="32"/>
          <w:szCs w:val="32"/>
          <w:u w:val="none"/>
          <w:shd w:val="clear" w:color="auto" w:fill="FFFFFF"/>
          <w:lang w:bidi="ar"/>
        </w:rPr>
        <w:t>在关键核心技术攻关和疑难问题解决中做出重要技术发明或者技术技能创新；</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153" w:firstLine="640"/>
        <w:jc w:val="both"/>
        <w:rPr>
          <w:rFonts w:hint="eastAsia" w:ascii="仿宋_GB2312" w:hAnsi="仿宋" w:eastAsia="仿宋_GB2312" w:cs="仿宋_GB2312"/>
          <w:bCs/>
          <w:color w:val="auto"/>
          <w:sz w:val="32"/>
          <w:szCs w:val="32"/>
          <w:highlight w:val="yellow"/>
          <w:u w:val="none"/>
          <w:shd w:val="clear" w:color="auto" w:fill="FFFFFF"/>
          <w:lang w:bidi="ar"/>
        </w:rPr>
      </w:pPr>
      <w:r>
        <w:rPr>
          <w:rFonts w:hint="eastAsia" w:ascii="仿宋_GB2312" w:hAnsi="仿宋" w:eastAsia="仿宋_GB2312" w:cs="仿宋_GB2312"/>
          <w:bCs/>
          <w:i w:val="0"/>
          <w:caps w:val="0"/>
          <w:color w:val="auto"/>
          <w:spacing w:val="0"/>
          <w:sz w:val="32"/>
          <w:szCs w:val="32"/>
          <w:u w:val="none"/>
          <w:shd w:val="clear" w:color="auto" w:fill="FFFFFF"/>
          <w:lang w:bidi="ar"/>
        </w:rPr>
        <w:t>（三）在</w:t>
      </w:r>
      <w:r>
        <w:rPr>
          <w:rFonts w:hint="eastAsia" w:ascii="仿宋_GB2312" w:hAnsi="仿宋" w:eastAsia="仿宋_GB2312" w:cs="仿宋_GB2312"/>
          <w:bCs/>
          <w:color w:val="auto"/>
          <w:sz w:val="32"/>
          <w:szCs w:val="32"/>
          <w:highlight w:val="none"/>
          <w:u w:val="none"/>
          <w:shd w:val="clear" w:color="auto" w:fill="FFFFFF"/>
          <w:lang w:bidi="ar"/>
        </w:rPr>
        <w:t>概念验证</w:t>
      </w:r>
      <w:r>
        <w:rPr>
          <w:rFonts w:hint="eastAsia" w:ascii="仿宋_GB2312" w:hAnsi="仿宋" w:eastAsia="仿宋_GB2312" w:cs="仿宋_GB2312"/>
          <w:bCs/>
          <w:color w:val="auto"/>
          <w:sz w:val="32"/>
          <w:szCs w:val="32"/>
          <w:u w:val="none"/>
          <w:shd w:val="clear" w:color="auto" w:fill="FFFFFF"/>
          <w:lang w:bidi="ar"/>
        </w:rPr>
        <w:t>、</w:t>
      </w:r>
      <w:r>
        <w:rPr>
          <w:rFonts w:hint="eastAsia" w:ascii="仿宋_GB2312" w:hAnsi="仿宋" w:eastAsia="仿宋_GB2312" w:cs="仿宋_GB2312"/>
          <w:bCs/>
          <w:i w:val="0"/>
          <w:caps w:val="0"/>
          <w:color w:val="auto"/>
          <w:spacing w:val="0"/>
          <w:sz w:val="32"/>
          <w:szCs w:val="32"/>
          <w:u w:val="none"/>
          <w:shd w:val="clear" w:color="auto" w:fill="FFFFFF"/>
          <w:lang w:bidi="ar"/>
        </w:rPr>
        <w:t>成果转化和推广应用过程中做出创造性的重要贡献；</w:t>
      </w:r>
    </w:p>
    <w:p>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600" w:lineRule="exact"/>
        <w:ind w:left="0" w:right="-153" w:firstLine="640"/>
        <w:jc w:val="both"/>
        <w:rPr>
          <w:rFonts w:hint="eastAsia" w:ascii="仿宋_GB2312" w:hAnsi="仿宋" w:eastAsia="仿宋_GB2312" w:cs="仿宋_GB2312"/>
          <w:bCs/>
          <w:color w:val="auto"/>
          <w:sz w:val="32"/>
          <w:szCs w:val="32"/>
          <w:highlight w:val="yellow"/>
          <w:u w:val="none"/>
          <w:shd w:val="clear" w:color="auto" w:fill="FFFFFF"/>
          <w:lang w:eastAsia="zh-CN" w:bidi="ar"/>
        </w:rPr>
      </w:pPr>
      <w:r>
        <w:rPr>
          <w:rFonts w:hint="eastAsia" w:ascii="仿宋_GB2312" w:hAnsi="仿宋" w:eastAsia="仿宋_GB2312" w:cs="仿宋_GB2312"/>
          <w:bCs/>
          <w:i w:val="0"/>
          <w:caps w:val="0"/>
          <w:color w:val="auto"/>
          <w:spacing w:val="0"/>
          <w:sz w:val="32"/>
          <w:szCs w:val="32"/>
          <w:u w:val="none"/>
          <w:shd w:val="clear" w:color="auto" w:fill="FFFFFF"/>
          <w:lang w:bidi="ar"/>
        </w:rPr>
        <w:t>（四）在高技术产业化方面做出重要贡献</w:t>
      </w:r>
      <w:r>
        <w:rPr>
          <w:rFonts w:hint="eastAsia" w:ascii="仿宋_GB2312" w:hAnsi="仿宋" w:eastAsia="仿宋_GB2312" w:cs="仿宋_GB2312"/>
          <w:bCs/>
          <w:i w:val="0"/>
          <w:caps w:val="0"/>
          <w:color w:val="auto"/>
          <w:spacing w:val="0"/>
          <w:sz w:val="32"/>
          <w:szCs w:val="32"/>
          <w:u w:val="none"/>
          <w:shd w:val="clear" w:color="auto" w:fill="FFFFFF"/>
          <w:lang w:eastAsia="zh-CN" w:bidi="ar"/>
        </w:rPr>
        <w:t>。</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三十</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0"/>
          <w:sz w:val="32"/>
          <w:szCs w:val="32"/>
          <w:u w:val="none"/>
          <w:shd w:val="clear" w:color="auto" w:fill="FFFFFF"/>
          <w:lang w:val="en-US" w:eastAsia="zh-CN" w:bidi="ar"/>
        </w:rPr>
        <w:t>省科学技术进步奖项目的候选单位应当是在项目研究、开发、投产、应用、推广过程中提供配套技术、设备和人员等条件，对项目的完成起到组织、管理和协调作用的主要完成单位。</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第三十</w:t>
      </w:r>
      <w:r>
        <w:rPr>
          <w:rFonts w:hint="eastAsia" w:ascii="黑体" w:hAnsi="宋体" w:eastAsia="黑体" w:cs="黑体"/>
          <w:smallCaps/>
          <w:color w:val="auto"/>
          <w:spacing w:val="0"/>
          <w:kern w:val="2"/>
          <w:sz w:val="32"/>
          <w:szCs w:val="32"/>
          <w:u w:val="none"/>
          <w:shd w:val="clear" w:color="auto" w:fill="FFFFFF"/>
          <w:lang w:val="en-US" w:eastAsia="zh-CN" w:bidi="ar"/>
        </w:rPr>
        <w:t>一</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省科学技术进步奖授奖等级根据候选人所完成的项目进行综合评定，评定条件如下：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sz w:val="32"/>
          <w:szCs w:val="32"/>
          <w:u w:val="none"/>
          <w:shd w:val="clear" w:color="auto" w:fill="FFFFFF"/>
        </w:rPr>
        <w:t>（一）在关键技术攻关、系统集成创新、成果转化应用等方面有重大创新，技术难度大，总体技术水平和主要技术经济指标达到国际同类技术或者产品先进水平，并符合以下条件之一的，可以评为一等奖：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1.</w:t>
      </w:r>
      <w:r>
        <w:rPr>
          <w:rFonts w:hint="eastAsia" w:ascii="仿宋_GB2312" w:hAnsi="仿宋" w:eastAsia="仿宋_GB2312" w:cs="仿宋_GB2312"/>
          <w:color w:val="auto"/>
          <w:sz w:val="32"/>
          <w:szCs w:val="32"/>
          <w:u w:val="none"/>
          <w:shd w:val="clear" w:color="auto" w:fill="FFFFFF"/>
        </w:rPr>
        <w:t>市场竞争力强，对经济发展的贡献率高，创造重大经济效益，对行业科技进步和产业结构优化升级有重大作用的；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2.</w:t>
      </w:r>
      <w:r>
        <w:rPr>
          <w:rFonts w:hint="eastAsia" w:ascii="仿宋_GB2312" w:hAnsi="仿宋" w:eastAsia="仿宋_GB2312" w:cs="仿宋_GB2312"/>
          <w:color w:val="auto"/>
          <w:sz w:val="32"/>
          <w:szCs w:val="32"/>
          <w:u w:val="none"/>
          <w:shd w:val="clear" w:color="auto" w:fill="FFFFFF"/>
        </w:rPr>
        <w:t>在行业得到广泛应用，创造重大社会效益或者生态环境效益，对推动行业科技进步、服务重大需求或者维护国家安全做出重大贡献的；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highlight w:val="yellow"/>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3.</w:t>
      </w:r>
      <w:r>
        <w:rPr>
          <w:rFonts w:hint="eastAsia" w:ascii="仿宋_GB2312" w:hAnsi="仿宋" w:eastAsia="仿宋_GB2312" w:cs="仿宋_GB2312"/>
          <w:color w:val="auto"/>
          <w:sz w:val="32"/>
          <w:szCs w:val="32"/>
          <w:u w:val="none"/>
          <w:shd w:val="clear" w:color="auto" w:fill="FFFFFF"/>
        </w:rPr>
        <w:t>科技创新成果转化运用效果十分突出，具有很强的示范、带动和扩散能力，</w:t>
      </w:r>
      <w:r>
        <w:rPr>
          <w:rFonts w:hint="eastAsia" w:ascii="仿宋_GB2312" w:hAnsi="仿宋" w:eastAsia="仿宋_GB2312" w:cs="仿宋_GB2312"/>
          <w:color w:val="auto"/>
          <w:spacing w:val="0"/>
          <w:kern w:val="2"/>
          <w:sz w:val="32"/>
          <w:szCs w:val="32"/>
          <w:u w:val="none"/>
          <w:shd w:val="clear" w:color="auto" w:fill="FFFFFF"/>
          <w:lang w:val="en-US" w:eastAsia="zh-CN" w:bidi="ar"/>
        </w:rPr>
        <w:t>工程复杂程度大，</w:t>
      </w:r>
      <w:r>
        <w:rPr>
          <w:rFonts w:hint="eastAsia" w:ascii="仿宋_GB2312" w:hAnsi="仿宋" w:eastAsia="仿宋_GB2312" w:cs="仿宋_GB2312"/>
          <w:color w:val="auto"/>
          <w:sz w:val="32"/>
          <w:szCs w:val="32"/>
          <w:u w:val="none"/>
          <w:shd w:val="clear" w:color="auto" w:fill="FFFFFF"/>
        </w:rPr>
        <w:t>创造重大经济效益、社会效益或者生态环境效益，对本省经济社会发展做出重大贡献的。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sz w:val="32"/>
          <w:szCs w:val="32"/>
          <w:u w:val="none"/>
          <w:shd w:val="clear" w:color="auto" w:fill="FFFFFF"/>
        </w:rPr>
        <w:t>（二）在关键技术攻关、系统集成创新、成果转化应用等方面有重要创新，技术难度较大，总体技术水平和主要技术经济指标达到国内同类技术或者产品领先水平，并符合以下条件之一的，可以评为二等奖：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1.</w:t>
      </w:r>
      <w:r>
        <w:rPr>
          <w:rFonts w:hint="eastAsia" w:ascii="仿宋_GB2312" w:hAnsi="仿宋" w:eastAsia="仿宋_GB2312" w:cs="仿宋_GB2312"/>
          <w:color w:val="auto"/>
          <w:sz w:val="32"/>
          <w:szCs w:val="32"/>
          <w:u w:val="none"/>
          <w:shd w:val="clear" w:color="auto" w:fill="FFFFFF"/>
        </w:rPr>
        <w:t>市场竞争力较强，对经济发展的贡献率较高，创造显著经济效益，对行业科技进步和产业结构优化升级有重要作用的；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2.</w:t>
      </w:r>
      <w:r>
        <w:rPr>
          <w:rFonts w:hint="eastAsia" w:ascii="仿宋_GB2312" w:hAnsi="仿宋" w:eastAsia="仿宋_GB2312" w:cs="仿宋_GB2312"/>
          <w:color w:val="auto"/>
          <w:sz w:val="32"/>
          <w:szCs w:val="32"/>
          <w:u w:val="none"/>
          <w:shd w:val="clear" w:color="auto" w:fill="FFFFFF"/>
        </w:rPr>
        <w:t>在行业较大范围应用，创造显著社会效益或者生态环境效益，对推动行业科技进步、服务重大需求或者维护国家安全做出重要贡献的；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3.</w:t>
      </w:r>
      <w:r>
        <w:rPr>
          <w:rFonts w:hint="eastAsia" w:ascii="仿宋_GB2312" w:hAnsi="仿宋" w:eastAsia="仿宋_GB2312" w:cs="仿宋_GB2312"/>
          <w:color w:val="auto"/>
          <w:sz w:val="32"/>
          <w:szCs w:val="32"/>
          <w:u w:val="none"/>
          <w:shd w:val="clear" w:color="auto" w:fill="FFFFFF"/>
        </w:rPr>
        <w:t>科技创新成果转化运用效果较为突出，具有较强的示范、带动和扩散能力，</w:t>
      </w:r>
      <w:r>
        <w:rPr>
          <w:rFonts w:hint="eastAsia" w:ascii="仿宋_GB2312" w:hAnsi="仿宋" w:eastAsia="仿宋_GB2312" w:cs="仿宋_GB2312"/>
          <w:color w:val="auto"/>
          <w:spacing w:val="0"/>
          <w:kern w:val="2"/>
          <w:sz w:val="32"/>
          <w:szCs w:val="32"/>
          <w:u w:val="none"/>
          <w:shd w:val="clear" w:color="auto" w:fill="FFFFFF"/>
          <w:lang w:val="en-US" w:eastAsia="zh-CN" w:bidi="ar"/>
        </w:rPr>
        <w:t>工程复杂程度较大，</w:t>
      </w:r>
      <w:r>
        <w:rPr>
          <w:rFonts w:hint="eastAsia" w:ascii="仿宋_GB2312" w:hAnsi="仿宋" w:eastAsia="仿宋_GB2312" w:cs="仿宋_GB2312"/>
          <w:color w:val="auto"/>
          <w:sz w:val="32"/>
          <w:szCs w:val="32"/>
          <w:u w:val="none"/>
          <w:shd w:val="clear" w:color="auto" w:fill="FFFFFF"/>
        </w:rPr>
        <w:t>创造显著经济效益、社会效益或者生态环境效益，对本省经济社会发展做出重要贡献的。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sz w:val="32"/>
          <w:szCs w:val="32"/>
          <w:u w:val="none"/>
          <w:shd w:val="clear" w:color="auto" w:fill="FFFFFF"/>
        </w:rPr>
        <w:t>（三）在关键技术攻关、系统集成创新、成果转化应用等方面有创新，有一定技术难度，总体技术水平和主要技术经济指标达到国内同类技术或者产品先进水平，并符合以下条件之一的，可以评为三等奖：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1.</w:t>
      </w:r>
      <w:r>
        <w:rPr>
          <w:rFonts w:hint="eastAsia" w:ascii="仿宋_GB2312" w:hAnsi="仿宋" w:eastAsia="仿宋_GB2312" w:cs="仿宋_GB2312"/>
          <w:color w:val="auto"/>
          <w:sz w:val="32"/>
          <w:szCs w:val="32"/>
          <w:u w:val="none"/>
          <w:shd w:val="clear" w:color="auto" w:fill="FFFFFF"/>
        </w:rPr>
        <w:t>有一定市场竞争力，对经济发展有促进作用，创造较大经济效益，对行业科技进步和产业结构优化升级有较大作用的；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2.</w:t>
      </w:r>
      <w:r>
        <w:rPr>
          <w:rFonts w:hint="eastAsia" w:ascii="仿宋_GB2312" w:hAnsi="仿宋" w:eastAsia="仿宋_GB2312" w:cs="仿宋_GB2312"/>
          <w:color w:val="auto"/>
          <w:sz w:val="32"/>
          <w:szCs w:val="32"/>
          <w:u w:val="none"/>
          <w:shd w:val="clear" w:color="auto" w:fill="FFFFFF"/>
        </w:rPr>
        <w:t>在行业一定范围应用，创造较大社会效益或者生态环境效益，对推动科技发展和普及、行业科技进步、服务重大需求或者维护国家安全做出较大贡献的；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仿宋_GB2312" w:hAnsi="仿宋" w:eastAsia="仿宋_GB2312" w:cs="仿宋_GB2312"/>
          <w:color w:val="auto"/>
          <w:sz w:val="32"/>
          <w:szCs w:val="32"/>
          <w:u w:val="none"/>
          <w:shd w:val="clear" w:color="auto" w:fill="FFFFFF"/>
        </w:rPr>
      </w:pPr>
      <w:r>
        <w:rPr>
          <w:rFonts w:hint="eastAsia" w:ascii="仿宋_GB2312" w:hAnsi="仿宋" w:eastAsia="仿宋_GB2312" w:cs="仿宋_GB2312"/>
          <w:color w:val="auto"/>
          <w:kern w:val="0"/>
          <w:sz w:val="32"/>
          <w:szCs w:val="32"/>
          <w:u w:val="none"/>
          <w:shd w:val="clear" w:color="auto" w:fill="FFFFFF"/>
          <w:lang w:val="en-US" w:eastAsia="zh-CN"/>
        </w:rPr>
        <w:t>3.</w:t>
      </w:r>
      <w:r>
        <w:rPr>
          <w:rFonts w:hint="eastAsia" w:ascii="仿宋_GB2312" w:hAnsi="仿宋" w:eastAsia="仿宋_GB2312" w:cs="仿宋_GB2312"/>
          <w:color w:val="auto"/>
          <w:sz w:val="32"/>
          <w:szCs w:val="32"/>
          <w:u w:val="none"/>
          <w:shd w:val="clear" w:color="auto" w:fill="FFFFFF"/>
        </w:rPr>
        <w:t>科技创新成果转化运用或者技能创新效果明显，具有一定的示范、带动和扩散能力，</w:t>
      </w:r>
      <w:r>
        <w:rPr>
          <w:rFonts w:hint="eastAsia" w:ascii="仿宋_GB2312" w:hAnsi="仿宋" w:eastAsia="仿宋_GB2312" w:cs="仿宋_GB2312"/>
          <w:color w:val="auto"/>
          <w:sz w:val="32"/>
          <w:szCs w:val="32"/>
          <w:u w:val="none"/>
          <w:shd w:val="clear" w:color="auto" w:fill="FFFFFF"/>
          <w:lang w:val="en-US" w:eastAsia="zh-CN"/>
        </w:rPr>
        <w:t>有一定</w:t>
      </w:r>
      <w:r>
        <w:rPr>
          <w:rFonts w:hint="eastAsia" w:ascii="仿宋_GB2312" w:hAnsi="仿宋" w:eastAsia="仿宋_GB2312" w:cs="仿宋_GB2312"/>
          <w:color w:val="auto"/>
          <w:spacing w:val="0"/>
          <w:kern w:val="2"/>
          <w:sz w:val="32"/>
          <w:szCs w:val="32"/>
          <w:u w:val="none"/>
          <w:shd w:val="clear" w:color="auto" w:fill="FFFFFF"/>
          <w:lang w:val="en-US" w:eastAsia="zh-CN" w:bidi="ar"/>
        </w:rPr>
        <w:t>工程复杂程度，</w:t>
      </w:r>
      <w:r>
        <w:rPr>
          <w:rFonts w:hint="eastAsia" w:ascii="仿宋_GB2312" w:hAnsi="仿宋" w:eastAsia="仿宋_GB2312" w:cs="仿宋_GB2312"/>
          <w:color w:val="auto"/>
          <w:sz w:val="32"/>
          <w:szCs w:val="32"/>
          <w:u w:val="none"/>
          <w:shd w:val="clear" w:color="auto" w:fill="FFFFFF"/>
        </w:rPr>
        <w:t>创造较大经济效益、社会效益或者生态环境效益，对本省经济社会发展做出较大贡献的。</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0"/>
          <w:sz w:val="32"/>
          <w:szCs w:val="32"/>
          <w:u w:val="none"/>
          <w:shd w:val="clear" w:color="auto" w:fill="FFFFFF"/>
          <w:lang w:bidi="ar"/>
        </w:rPr>
      </w:pPr>
    </w:p>
    <w:p>
      <w:pPr>
        <w:keepNext w:val="0"/>
        <w:keepLines w:val="0"/>
        <w:widowControl w:val="0"/>
        <w:suppressLineNumbers w:val="0"/>
        <w:shd w:val="clear" w:color="auto" w:fill="auto"/>
        <w:spacing w:before="0" w:beforeAutospacing="0" w:after="0" w:afterAutospacing="0" w:line="600" w:lineRule="exact"/>
        <w:ind w:left="0" w:right="0"/>
        <w:jc w:val="center"/>
        <w:rPr>
          <w:rFonts w:hint="eastAsia" w:ascii="仿宋_GB2312" w:eastAsia="仿宋_GB2312" w:cs="仿宋_GB2312"/>
          <w:b/>
          <w:bCs w:val="0"/>
          <w:smallCaps/>
          <w:color w:val="auto"/>
          <w:spacing w:val="0"/>
          <w:kern w:val="2"/>
          <w:sz w:val="32"/>
          <w:szCs w:val="32"/>
          <w:highlight w:val="none"/>
          <w:u w:val="none"/>
          <w:shd w:val="clear" w:color="auto" w:fill="FFFFFF"/>
        </w:rPr>
      </w:pPr>
      <w:r>
        <w:rPr>
          <w:rFonts w:hint="eastAsia" w:ascii="仿宋_GB2312" w:hAnsi="Times New Roman" w:eastAsia="仿宋_GB2312" w:cs="仿宋_GB2312"/>
          <w:b/>
          <w:bCs w:val="0"/>
          <w:smallCaps/>
          <w:color w:val="auto"/>
          <w:spacing w:val="0"/>
          <w:kern w:val="2"/>
          <w:sz w:val="32"/>
          <w:szCs w:val="32"/>
          <w:highlight w:val="none"/>
          <w:u w:val="none"/>
          <w:shd w:val="clear" w:color="auto" w:fill="FFFFFF"/>
          <w:lang w:val="en-US" w:eastAsia="zh-CN" w:bidi="ar"/>
        </w:rPr>
        <w:t>第五节 省科学技术成果转化奖</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highlight w:val="none"/>
          <w:u w:val="none"/>
          <w:shd w:val="clear" w:color="auto" w:fill="FFFFFF"/>
          <w:lang w:val="en-US" w:eastAsia="zh-CN" w:bidi="ar"/>
        </w:rPr>
        <w:t>第三十</w:t>
      </w:r>
      <w:r>
        <w:rPr>
          <w:rFonts w:hint="eastAsia" w:ascii="黑体" w:hAnsi="宋体" w:eastAsia="黑体" w:cs="黑体"/>
          <w:smallCaps/>
          <w:color w:val="auto"/>
          <w:spacing w:val="0"/>
          <w:kern w:val="2"/>
          <w:sz w:val="32"/>
          <w:szCs w:val="32"/>
          <w:highlight w:val="none"/>
          <w:u w:val="none"/>
          <w:shd w:val="clear" w:color="auto" w:fill="FFFFFF"/>
          <w:lang w:val="en-US" w:eastAsia="zh-CN" w:bidi="ar"/>
        </w:rPr>
        <w:t>二</w:t>
      </w:r>
      <w:r>
        <w:rPr>
          <w:rFonts w:hint="default" w:ascii="黑体" w:hAnsi="宋体" w:eastAsia="黑体" w:cs="黑体"/>
          <w:smallCaps/>
          <w:color w:val="auto"/>
          <w:spacing w:val="0"/>
          <w:kern w:val="2"/>
          <w:sz w:val="32"/>
          <w:szCs w:val="32"/>
          <w:highlight w:val="none"/>
          <w:u w:val="none"/>
          <w:shd w:val="clear" w:color="auto" w:fill="FFFFFF"/>
          <w:lang w:val="en-US" w:eastAsia="zh-CN" w:bidi="ar"/>
        </w:rPr>
        <w:t>条</w:t>
      </w:r>
      <w:r>
        <w:rPr>
          <w:rFonts w:hint="eastAsia" w:ascii="黑体" w:hAnsi="宋体" w:eastAsia="黑体" w:cs="黑体"/>
          <w:smallCaps/>
          <w:color w:val="auto"/>
          <w:spacing w:val="0"/>
          <w:kern w:val="2"/>
          <w:sz w:val="32"/>
          <w:szCs w:val="32"/>
          <w:highlight w:val="none"/>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《奖励办法》第十一条所称“在本省落地转化</w:t>
      </w:r>
      <w:bookmarkStart w:id="2" w:name="OLE_LINK1"/>
      <w:r>
        <w:rPr>
          <w:rFonts w:hint="eastAsia" w:ascii="仿宋_GB2312" w:hAnsi="仿宋" w:eastAsia="仿宋_GB2312" w:cs="仿宋_GB2312"/>
          <w:i w:val="0"/>
          <w:iCs w:val="0"/>
          <w:caps w:val="0"/>
          <w:color w:val="333333"/>
          <w:spacing w:val="0"/>
          <w:sz w:val="32"/>
          <w:szCs w:val="32"/>
          <w:u w:val="none"/>
          <w:shd w:val="clear" w:color="auto" w:fill="FFFFFF"/>
          <w:lang w:bidi="ar"/>
        </w:rPr>
        <w:t>并大规模应用</w:t>
      </w:r>
      <w:r>
        <w:rPr>
          <w:rFonts w:hint="eastAsia" w:ascii="仿宋_GB2312" w:hAnsi="仿宋" w:eastAsia="仿宋_GB2312" w:cs="仿宋_GB2312"/>
          <w:color w:val="auto"/>
          <w:spacing w:val="0"/>
          <w:kern w:val="2"/>
          <w:sz w:val="32"/>
          <w:szCs w:val="32"/>
          <w:u w:val="none"/>
          <w:shd w:val="clear" w:color="auto" w:fill="FFFFFF"/>
          <w:lang w:val="en-US" w:eastAsia="zh-CN" w:bidi="ar"/>
        </w:rPr>
        <w:t>或者大面积推广</w:t>
      </w:r>
      <w:bookmarkEnd w:id="2"/>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”是指项</w:t>
      </w:r>
      <w:r>
        <w:rPr>
          <w:rFonts w:hint="eastAsia" w:ascii="仿宋_GB2312" w:hAnsi="仿宋" w:eastAsia="仿宋_GB2312" w:cs="仿宋_GB2312"/>
          <w:color w:val="auto"/>
          <w:spacing w:val="0"/>
          <w:kern w:val="2"/>
          <w:sz w:val="32"/>
          <w:szCs w:val="32"/>
          <w:u w:val="none"/>
          <w:shd w:val="clear" w:color="auto" w:fill="FFFFFF"/>
          <w:lang w:val="en-US" w:eastAsia="zh-CN" w:bidi="ar"/>
        </w:rPr>
        <w:t>目成果的整体技术应</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服务国家战略需求、</w:t>
      </w:r>
      <w:r>
        <w:rPr>
          <w:rFonts w:hint="eastAsia" w:ascii="仿宋_GB2312" w:hAnsi="仿宋" w:eastAsia="仿宋_GB2312" w:cs="仿宋_GB2312"/>
          <w:i w:val="0"/>
          <w:iCs w:val="0"/>
          <w:caps w:val="0"/>
          <w:color w:val="auto"/>
          <w:spacing w:val="0"/>
          <w:sz w:val="32"/>
          <w:szCs w:val="32"/>
          <w:highlight w:val="none"/>
          <w:u w:val="none"/>
          <w:shd w:val="clear" w:color="auto" w:fill="FFFFFF"/>
          <w:lang w:bidi="ar"/>
        </w:rPr>
        <w:t>破解“</w:t>
      </w:r>
      <w:r>
        <w:rPr>
          <w:rStyle w:val="8"/>
          <w:rFonts w:hint="eastAsia" w:ascii="仿宋_GB2312" w:hAnsi="仿宋" w:eastAsia="仿宋_GB2312" w:cs="仿宋_GB2312"/>
          <w:i w:val="0"/>
          <w:iCs w:val="0"/>
          <w:caps w:val="0"/>
          <w:color w:val="auto"/>
          <w:spacing w:val="0"/>
          <w:sz w:val="32"/>
          <w:szCs w:val="32"/>
          <w:highlight w:val="none"/>
          <w:u w:val="none"/>
          <w:shd w:val="clear" w:color="auto" w:fill="FFFFFF"/>
          <w:lang w:bidi="ar"/>
        </w:rPr>
        <w:t>卡脖子</w:t>
      </w:r>
      <w:r>
        <w:rPr>
          <w:rFonts w:hint="eastAsia" w:ascii="仿宋_GB2312" w:hAnsi="仿宋" w:eastAsia="仿宋_GB2312" w:cs="仿宋_GB2312"/>
          <w:i w:val="0"/>
          <w:iCs w:val="0"/>
          <w:caps w:val="0"/>
          <w:color w:val="auto"/>
          <w:spacing w:val="0"/>
          <w:sz w:val="32"/>
          <w:szCs w:val="32"/>
          <w:highlight w:val="none"/>
          <w:u w:val="none"/>
          <w:shd w:val="clear" w:color="auto" w:fill="FFFFFF"/>
          <w:lang w:bidi="ar"/>
        </w:rPr>
        <w:t>”</w:t>
      </w:r>
      <w:r>
        <w:rPr>
          <w:rStyle w:val="8"/>
          <w:rFonts w:hint="eastAsia" w:ascii="仿宋_GB2312" w:hAnsi="仿宋" w:eastAsia="仿宋_GB2312" w:cs="仿宋_GB2312"/>
          <w:i w:val="0"/>
          <w:iCs w:val="0"/>
          <w:caps w:val="0"/>
          <w:color w:val="auto"/>
          <w:spacing w:val="0"/>
          <w:sz w:val="32"/>
          <w:szCs w:val="32"/>
          <w:highlight w:val="none"/>
          <w:u w:val="none"/>
          <w:shd w:val="clear" w:color="auto" w:fill="FFFFFF"/>
          <w:lang w:bidi="ar"/>
        </w:rPr>
        <w:t>技术</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难题、</w:t>
      </w:r>
      <w:r>
        <w:rPr>
          <w:rFonts w:hint="eastAsia" w:ascii="仿宋_GB2312" w:hAnsi="仿宋" w:eastAsia="仿宋_GB2312" w:cs="仿宋_GB2312"/>
          <w:color w:val="auto"/>
          <w:spacing w:val="0"/>
          <w:kern w:val="2"/>
          <w:sz w:val="32"/>
          <w:szCs w:val="32"/>
          <w:u w:val="none"/>
          <w:shd w:val="clear" w:color="auto" w:fill="FFFFFF"/>
          <w:lang w:val="en-US" w:eastAsia="zh-CN" w:bidi="ar"/>
        </w:rPr>
        <w:t>我省乡村振兴和产业转型升级</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，在福建省内落</w:t>
      </w:r>
      <w:r>
        <w:rPr>
          <w:rFonts w:hint="eastAsia" w:ascii="仿宋_GB2312" w:hAnsi="仿宋" w:eastAsia="仿宋_GB2312" w:cs="仿宋_GB2312"/>
          <w:color w:val="auto"/>
          <w:spacing w:val="0"/>
          <w:kern w:val="2"/>
          <w:sz w:val="32"/>
          <w:szCs w:val="32"/>
          <w:u w:val="none"/>
          <w:shd w:val="clear" w:color="auto" w:fill="FFFFFF"/>
          <w:lang w:val="en-US" w:eastAsia="zh-CN" w:bidi="ar"/>
        </w:rPr>
        <w:t>地转化或者大面积推广并经实践证明2年以上，能按要求提供项目技术成果转化所产生效益的客观佐证材料，并接受实地考察。</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在成果转化奖中对科技特派员利用先进科学技术成果解决产业发展中的关键问题，并创造重大经济效益、社会效益或者生态环境效益的给予奖励。</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auto"/>
          <w:spacing w:val="0"/>
          <w:kern w:val="2"/>
          <w:sz w:val="32"/>
          <w:szCs w:val="32"/>
          <w:highlight w:val="none"/>
          <w:u w:val="none"/>
        </w:rPr>
      </w:pPr>
      <w:r>
        <w:rPr>
          <w:rFonts w:hint="default" w:ascii="黑体" w:hAnsi="宋体" w:eastAsia="黑体" w:cs="黑体"/>
          <w:smallCaps/>
          <w:color w:val="auto"/>
          <w:spacing w:val="0"/>
          <w:kern w:val="2"/>
          <w:sz w:val="32"/>
          <w:szCs w:val="32"/>
          <w:u w:val="none"/>
          <w:shd w:val="clear" w:color="auto" w:fill="FFFFFF"/>
          <w:lang w:val="en-US" w:eastAsia="zh-CN" w:bidi="ar"/>
        </w:rPr>
        <w:t>第三十</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省科学技术成果转化奖授奖等级根据候选人或候选单位所做的技术成果转化进行综合评定，</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评定条件如下：</w:t>
      </w:r>
    </w:p>
    <w:p>
      <w:pPr>
        <w:keepNext w:val="0"/>
        <w:keepLines w:val="0"/>
        <w:widowControl/>
        <w:suppressLineNumbers w:val="0"/>
        <w:shd w:val="clear" w:color="auto" w:fill="auto"/>
        <w:spacing w:before="0" w:beforeAutospacing="0" w:after="0" w:afterAutospacing="0" w:line="600" w:lineRule="exact"/>
        <w:ind w:left="0" w:right="0" w:firstLine="640"/>
        <w:jc w:val="both"/>
        <w:textAlignment w:val="center"/>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一）在组织或实施转让、应用、推广已有的科学技术成果中，成绩显著，推广难度大，推广机制、方法和措施有重大的创新，做出了创造性的贡献，对行业或产业技术进步及促进经济和社会发展有重大的推动作用，</w:t>
      </w:r>
      <w:r>
        <w:rPr>
          <w:rStyle w:val="8"/>
          <w:rFonts w:hint="eastAsia" w:ascii="仿宋_GB2312" w:hAnsi="仿宋" w:eastAsia="仿宋_GB2312" w:cs="仿宋_GB2312"/>
          <w:b w:val="0"/>
          <w:bCs w:val="0"/>
          <w:i w:val="0"/>
          <w:iCs w:val="0"/>
          <w:caps w:val="0"/>
          <w:color w:val="auto"/>
          <w:spacing w:val="0"/>
          <w:sz w:val="32"/>
          <w:szCs w:val="32"/>
          <w:u w:val="none"/>
          <w:shd w:val="clear" w:color="auto" w:fill="FFFFFF"/>
          <w:lang w:eastAsia="zh-CN" w:bidi="ar"/>
        </w:rPr>
        <w:t>包括</w:t>
      </w:r>
      <w:r>
        <w:rPr>
          <w:rStyle w:val="8"/>
          <w:rFonts w:hint="eastAsia" w:ascii="仿宋_GB2312" w:hAnsi="仿宋" w:eastAsia="仿宋_GB2312" w:cs="仿宋_GB2312"/>
          <w:b w:val="0"/>
          <w:bCs w:val="0"/>
          <w:i w:val="0"/>
          <w:iCs w:val="0"/>
          <w:caps w:val="0"/>
          <w:color w:val="auto"/>
          <w:spacing w:val="0"/>
          <w:sz w:val="32"/>
          <w:szCs w:val="32"/>
          <w:u w:val="none"/>
          <w:shd w:val="clear" w:color="auto" w:fill="FFFFFF"/>
          <w:lang w:bidi="ar"/>
        </w:rPr>
        <w:t>科技特派员在科技成果转化中发挥关键作用、作出突出贡献的</w:t>
      </w:r>
      <w:r>
        <w:rPr>
          <w:rFonts w:hint="eastAsia" w:ascii="仿宋_GB2312" w:hAnsi="仿宋" w:eastAsia="仿宋_GB2312" w:cs="仿宋_GB2312"/>
          <w:color w:val="auto"/>
          <w:spacing w:val="0"/>
          <w:kern w:val="2"/>
          <w:sz w:val="32"/>
          <w:szCs w:val="32"/>
          <w:u w:val="none"/>
          <w:shd w:val="clear" w:color="auto" w:fill="FFFFFF"/>
          <w:lang w:val="en-US" w:eastAsia="zh-CN" w:bidi="ar"/>
        </w:rPr>
        <w:t>；在区域或行业中推广面大、覆盖面广，已取得重大的经济效益、社会效益和生态环境效益，可以评为一等奖。</w:t>
      </w:r>
    </w:p>
    <w:p>
      <w:pPr>
        <w:keepNext w:val="0"/>
        <w:keepLines w:val="0"/>
        <w:widowControl/>
        <w:suppressLineNumbers w:val="0"/>
        <w:shd w:val="clear" w:color="auto" w:fill="auto"/>
        <w:spacing w:before="0" w:beforeAutospacing="0" w:after="0" w:afterAutospacing="0" w:line="600" w:lineRule="exact"/>
        <w:ind w:left="0" w:right="0" w:firstLine="640"/>
        <w:jc w:val="both"/>
        <w:textAlignment w:val="center"/>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仿宋_GB2312"/>
          <w:color w:val="auto"/>
          <w:spacing w:val="0"/>
          <w:kern w:val="2"/>
          <w:sz w:val="32"/>
          <w:szCs w:val="32"/>
          <w:u w:val="none"/>
          <w:shd w:val="clear" w:color="auto" w:fill="FFFFFF"/>
          <w:lang w:val="en-US" w:eastAsia="zh-CN" w:bidi="ar"/>
        </w:rPr>
        <w:t>（二）在组织或实施转让、应用、推广已有的科学技术成果中，推广难度较大，推广机制、方法和措施有重要的改进或创新，做出了重要贡献，对行业或产业技术进步及促进经济和社会发展有重要的推动作用，包括</w:t>
      </w:r>
      <w:r>
        <w:rPr>
          <w:rFonts w:hint="eastAsia" w:ascii="仿宋_GB2312" w:hAnsi="仿宋" w:eastAsia="仿宋_GB2312" w:cs="仿宋_GB2312"/>
          <w:b w:val="0"/>
          <w:bCs w:val="0"/>
          <w:i w:val="0"/>
          <w:iCs w:val="0"/>
          <w:caps w:val="0"/>
          <w:color w:val="auto"/>
          <w:spacing w:val="0"/>
          <w:sz w:val="32"/>
          <w:szCs w:val="32"/>
          <w:u w:val="none"/>
          <w:shd w:val="clear" w:color="auto" w:fill="FFFFFF"/>
          <w:lang w:bidi="ar"/>
        </w:rPr>
        <w:t>科技特派员在科技成果转化</w:t>
      </w:r>
      <w:r>
        <w:rPr>
          <w:rFonts w:hint="eastAsia" w:ascii="仿宋_GB2312" w:hAnsi="仿宋" w:eastAsia="仿宋_GB2312" w:cs="仿宋_GB2312"/>
          <w:i w:val="0"/>
          <w:caps w:val="0"/>
          <w:color w:val="auto"/>
          <w:spacing w:val="0"/>
          <w:sz w:val="32"/>
          <w:szCs w:val="32"/>
          <w:u w:val="none"/>
          <w:shd w:val="clear" w:color="auto" w:fill="FFFFFF"/>
          <w:lang w:val="en-US" w:eastAsia="zh-CN" w:bidi="ar"/>
        </w:rPr>
        <w:t>中</w:t>
      </w:r>
      <w:r>
        <w:rPr>
          <w:rFonts w:hint="eastAsia" w:ascii="仿宋_GB2312" w:hAnsi="仿宋" w:eastAsia="仿宋_GB2312" w:cs="仿宋_GB2312"/>
          <w:b w:val="0"/>
          <w:bCs w:val="0"/>
          <w:i w:val="0"/>
          <w:iCs w:val="0"/>
          <w:caps w:val="0"/>
          <w:color w:val="auto"/>
          <w:spacing w:val="0"/>
          <w:sz w:val="32"/>
          <w:szCs w:val="32"/>
          <w:u w:val="none"/>
          <w:shd w:val="clear" w:color="auto" w:fill="FFFFFF"/>
          <w:lang w:bidi="ar"/>
        </w:rPr>
        <w:t>作</w:t>
      </w:r>
      <w:r>
        <w:rPr>
          <w:rFonts w:hint="eastAsia" w:ascii="仿宋_GB2312" w:hAnsi="仿宋" w:eastAsia="仿宋_GB2312" w:cs="仿宋_GB2312"/>
          <w:i w:val="0"/>
          <w:caps w:val="0"/>
          <w:color w:val="auto"/>
          <w:spacing w:val="0"/>
          <w:sz w:val="32"/>
          <w:szCs w:val="32"/>
          <w:u w:val="none"/>
          <w:shd w:val="clear" w:color="auto" w:fill="FFFFFF"/>
          <w:lang w:bidi="ar"/>
        </w:rPr>
        <w:t>出</w:t>
      </w:r>
      <w:r>
        <w:rPr>
          <w:rFonts w:hint="eastAsia" w:ascii="仿宋_GB2312" w:hAnsi="仿宋" w:eastAsia="仿宋_GB2312" w:cs="仿宋_GB2312"/>
          <w:i w:val="0"/>
          <w:caps w:val="0"/>
          <w:color w:val="auto"/>
          <w:spacing w:val="0"/>
          <w:sz w:val="32"/>
          <w:szCs w:val="32"/>
          <w:u w:val="none"/>
          <w:shd w:val="clear" w:color="auto" w:fill="FFFFFF"/>
          <w:lang w:val="en-US" w:eastAsia="zh-CN" w:bidi="ar"/>
        </w:rPr>
        <w:t>重要</w:t>
      </w:r>
      <w:r>
        <w:rPr>
          <w:rFonts w:hint="eastAsia" w:ascii="仿宋_GB2312" w:hAnsi="仿宋" w:eastAsia="仿宋_GB2312" w:cs="仿宋_GB2312"/>
          <w:i w:val="0"/>
          <w:caps w:val="0"/>
          <w:color w:val="auto"/>
          <w:spacing w:val="0"/>
          <w:sz w:val="32"/>
          <w:szCs w:val="32"/>
          <w:u w:val="none"/>
          <w:shd w:val="clear" w:color="auto" w:fill="FFFFFF"/>
          <w:lang w:bidi="ar"/>
        </w:rPr>
        <w:t>贡献</w:t>
      </w:r>
      <w:r>
        <w:rPr>
          <w:rFonts w:hint="eastAsia" w:ascii="仿宋_GB2312" w:hAnsi="仿宋" w:eastAsia="仿宋_GB2312" w:cs="仿宋_GB2312"/>
          <w:color w:val="auto"/>
          <w:spacing w:val="0"/>
          <w:kern w:val="2"/>
          <w:sz w:val="32"/>
          <w:szCs w:val="32"/>
          <w:u w:val="none"/>
          <w:shd w:val="clear" w:color="auto" w:fill="FFFFFF"/>
          <w:lang w:val="en-US" w:eastAsia="zh-CN" w:bidi="ar"/>
        </w:rPr>
        <w:t>；在区域或行业中推广面较大、覆盖面较广，已取得很大的经济效益、社会效益和生态环境效益，可以评为二等奖。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eastAsia" w:ascii="仿宋_GB2312" w:hAnsi="仿宋" w:eastAsia="仿宋_GB2312" w:cs="仿宋_GB2312"/>
          <w:color w:val="auto"/>
          <w:spacing w:val="0"/>
          <w:kern w:val="2"/>
          <w:sz w:val="32"/>
          <w:szCs w:val="32"/>
          <w:u w:val="none"/>
          <w:shd w:val="clear" w:color="auto" w:fill="FFFFFF"/>
          <w:lang w:val="en-US" w:eastAsia="zh-CN" w:bidi="ar"/>
        </w:rPr>
        <w:t>（三）在组织或实施转让、应用、推广已有的科学技术成果中，有一定推广难度，推广机制、方法和措施有一定的改进或创新，做出了一定贡献，对行业或产业技术进步及促进经济和社会发展有一定推动作用，</w:t>
      </w:r>
      <w:r>
        <w:rPr>
          <w:rFonts w:hint="eastAsia" w:ascii="仿宋_GB2312" w:hAnsi="仿宋" w:eastAsia="仿宋_GB2312" w:cs="仿宋_GB2312"/>
          <w:b w:val="0"/>
          <w:bCs w:val="0"/>
          <w:i w:val="0"/>
          <w:iCs w:val="0"/>
          <w:caps w:val="0"/>
          <w:color w:val="auto"/>
          <w:spacing w:val="0"/>
          <w:sz w:val="32"/>
          <w:szCs w:val="32"/>
          <w:u w:val="none"/>
          <w:shd w:val="clear" w:color="auto" w:fill="FFFFFF"/>
          <w:lang w:eastAsia="zh-CN" w:bidi="ar"/>
        </w:rPr>
        <w:t>包括</w:t>
      </w:r>
      <w:r>
        <w:rPr>
          <w:rFonts w:hint="eastAsia" w:ascii="仿宋_GB2312" w:hAnsi="仿宋" w:eastAsia="仿宋_GB2312" w:cs="仿宋_GB2312"/>
          <w:b w:val="0"/>
          <w:bCs w:val="0"/>
          <w:i w:val="0"/>
          <w:iCs w:val="0"/>
          <w:caps w:val="0"/>
          <w:color w:val="auto"/>
          <w:spacing w:val="0"/>
          <w:sz w:val="32"/>
          <w:szCs w:val="32"/>
          <w:u w:val="none"/>
          <w:shd w:val="clear" w:color="auto" w:fill="FFFFFF"/>
          <w:lang w:bidi="ar"/>
        </w:rPr>
        <w:t>科技特派员在科技成果转化</w:t>
      </w:r>
      <w:r>
        <w:rPr>
          <w:rFonts w:hint="eastAsia" w:ascii="仿宋_GB2312" w:hAnsi="仿宋" w:eastAsia="仿宋_GB2312" w:cs="仿宋_GB2312"/>
          <w:i w:val="0"/>
          <w:caps w:val="0"/>
          <w:color w:val="auto"/>
          <w:spacing w:val="0"/>
          <w:sz w:val="32"/>
          <w:szCs w:val="32"/>
          <w:u w:val="none"/>
          <w:shd w:val="clear" w:color="auto" w:fill="FFFFFF"/>
          <w:lang w:val="en-US" w:eastAsia="zh-CN" w:bidi="ar"/>
        </w:rPr>
        <w:t>中</w:t>
      </w:r>
      <w:r>
        <w:rPr>
          <w:rFonts w:hint="eastAsia" w:ascii="仿宋_GB2312" w:hAnsi="仿宋" w:eastAsia="仿宋_GB2312" w:cs="仿宋_GB2312"/>
          <w:b w:val="0"/>
          <w:bCs w:val="0"/>
          <w:i w:val="0"/>
          <w:iCs w:val="0"/>
          <w:caps w:val="0"/>
          <w:color w:val="auto"/>
          <w:spacing w:val="0"/>
          <w:sz w:val="32"/>
          <w:szCs w:val="32"/>
          <w:u w:val="none"/>
          <w:shd w:val="clear" w:color="auto" w:fill="FFFFFF"/>
          <w:lang w:bidi="ar"/>
        </w:rPr>
        <w:t>作</w:t>
      </w:r>
      <w:r>
        <w:rPr>
          <w:rFonts w:hint="eastAsia" w:ascii="仿宋_GB2312" w:hAnsi="仿宋" w:eastAsia="仿宋_GB2312" w:cs="仿宋_GB2312"/>
          <w:b w:val="0"/>
          <w:bCs w:val="0"/>
          <w:i w:val="0"/>
          <w:iCs w:val="0"/>
          <w:caps w:val="0"/>
          <w:color w:val="auto"/>
          <w:spacing w:val="0"/>
          <w:sz w:val="32"/>
          <w:szCs w:val="32"/>
          <w:u w:val="none"/>
          <w:shd w:val="clear" w:color="auto" w:fill="FFFFFF"/>
          <w:lang w:val="en-US" w:eastAsia="zh-CN" w:bidi="ar"/>
        </w:rPr>
        <w:t>出</w:t>
      </w:r>
      <w:r>
        <w:rPr>
          <w:rFonts w:hint="eastAsia" w:ascii="仿宋_GB2312" w:hAnsi="仿宋" w:eastAsia="仿宋_GB2312" w:cs="仿宋_GB2312"/>
          <w:i w:val="0"/>
          <w:caps w:val="0"/>
          <w:color w:val="auto"/>
          <w:spacing w:val="0"/>
          <w:sz w:val="32"/>
          <w:szCs w:val="32"/>
          <w:u w:val="none"/>
          <w:shd w:val="clear" w:color="auto" w:fill="FFFFFF"/>
          <w:lang w:val="en-US" w:eastAsia="zh-CN" w:bidi="ar"/>
        </w:rPr>
        <w:t>一定</w:t>
      </w:r>
      <w:r>
        <w:rPr>
          <w:rFonts w:hint="eastAsia" w:ascii="仿宋_GB2312" w:hAnsi="仿宋" w:eastAsia="仿宋_GB2312" w:cs="仿宋_GB2312"/>
          <w:i w:val="0"/>
          <w:caps w:val="0"/>
          <w:color w:val="auto"/>
          <w:spacing w:val="0"/>
          <w:sz w:val="32"/>
          <w:szCs w:val="32"/>
          <w:u w:val="none"/>
          <w:shd w:val="clear" w:color="auto" w:fill="FFFFFF"/>
          <w:lang w:bidi="ar"/>
        </w:rPr>
        <w:t>贡献</w:t>
      </w:r>
      <w:r>
        <w:rPr>
          <w:rFonts w:hint="eastAsia" w:ascii="仿宋_GB2312" w:hAnsi="仿宋" w:eastAsia="仿宋_GB2312" w:cs="仿宋_GB2312"/>
          <w:color w:val="auto"/>
          <w:spacing w:val="0"/>
          <w:kern w:val="2"/>
          <w:sz w:val="32"/>
          <w:szCs w:val="32"/>
          <w:u w:val="none"/>
          <w:shd w:val="clear" w:color="auto" w:fill="FFFFFF"/>
          <w:lang w:val="en-US" w:eastAsia="zh-CN" w:bidi="ar"/>
        </w:rPr>
        <w:t>；在区域或行业中有一定推广面和覆盖面，已取得一定的经济效益、社会效益和生态环境效益，可以评为三等奖。</w:t>
      </w:r>
    </w:p>
    <w:p>
      <w:pPr>
        <w:keepNext w:val="0"/>
        <w:keepLines w:val="0"/>
        <w:widowControl w:val="0"/>
        <w:suppressLineNumbers w:val="0"/>
        <w:shd w:val="clear" w:color="auto" w:fill="auto"/>
        <w:spacing w:before="0" w:beforeAutospacing="0" w:after="0" w:afterAutospacing="0" w:line="600" w:lineRule="exact"/>
        <w:ind w:left="0" w:right="0"/>
        <w:jc w:val="both"/>
        <w:rPr>
          <w:rFonts w:hint="eastAsia" w:ascii="仿宋_GB2312" w:hAnsi="仿宋" w:eastAsia="仿宋_GB2312" w:cs="宋体"/>
          <w:color w:val="auto"/>
          <w:spacing w:val="0"/>
          <w:kern w:val="2"/>
          <w:sz w:val="32"/>
          <w:szCs w:val="32"/>
          <w:u w:val="none"/>
          <w:shd w:val="clear" w:color="auto" w:fill="FFFFFF"/>
        </w:rPr>
      </w:pPr>
      <w:r>
        <w:rPr>
          <w:rFonts w:hint="eastAsia" w:ascii="仿宋_GB2312" w:hAnsi="仿宋" w:eastAsia="仿宋_GB2312" w:cs="宋体"/>
          <w:color w:val="auto"/>
          <w:spacing w:val="0"/>
          <w:kern w:val="2"/>
          <w:sz w:val="32"/>
          <w:szCs w:val="32"/>
          <w:u w:val="none"/>
          <w:shd w:val="clear" w:color="auto" w:fill="FFFFFF"/>
          <w:lang w:val="en-US" w:eastAsia="zh-CN" w:bidi="ar"/>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eastAsia" w:ascii="仿宋_GB2312" w:eastAsia="仿宋_GB2312" w:cs="仿宋_GB2312"/>
          <w:b/>
          <w:bCs w:val="0"/>
          <w:smallCaps/>
          <w:color w:val="auto"/>
          <w:spacing w:val="0"/>
          <w:kern w:val="2"/>
          <w:sz w:val="32"/>
          <w:szCs w:val="32"/>
          <w:u w:val="none"/>
          <w:shd w:val="clear" w:color="auto" w:fill="FFFFFF"/>
        </w:rPr>
      </w:pPr>
      <w:r>
        <w:rPr>
          <w:rFonts w:hint="eastAsia" w:ascii="仿宋_GB2312" w:hAnsi="Times New Roman" w:eastAsia="仿宋_GB2312" w:cs="仿宋_GB2312"/>
          <w:b/>
          <w:bCs w:val="0"/>
          <w:smallCaps/>
          <w:color w:val="auto"/>
          <w:spacing w:val="0"/>
          <w:kern w:val="2"/>
          <w:sz w:val="32"/>
          <w:szCs w:val="32"/>
          <w:u w:val="none"/>
          <w:shd w:val="clear" w:color="auto" w:fill="FFFFFF"/>
          <w:lang w:val="en-US" w:eastAsia="zh-CN" w:bidi="ar"/>
        </w:rPr>
        <w:t>第六节 省国际科学技术合作奖</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宋体"/>
          <w:color w:val="0070C0"/>
          <w:kern w:val="2"/>
          <w:sz w:val="32"/>
          <w:szCs w:val="32"/>
          <w:highlight w:val="none"/>
          <w:shd w:val="clear" w:color="auto" w:fill="FFFFFF"/>
          <w:lang w:val="en-US" w:eastAsia="zh-CN"/>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三十四</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w:t>
      </w:r>
      <w:r>
        <w:rPr>
          <w:rFonts w:hint="eastAsia" w:ascii="仿宋_GB2312" w:hAnsi="仿宋" w:eastAsia="仿宋_GB2312" w:cs="仿宋_GB2312"/>
          <w:bCs w:val="0"/>
          <w:color w:val="auto"/>
          <w:spacing w:val="0"/>
          <w:kern w:val="2"/>
          <w:sz w:val="32"/>
          <w:szCs w:val="32"/>
          <w:u w:val="none"/>
          <w:shd w:val="clear" w:color="auto" w:fill="FFFFFF"/>
          <w:lang w:val="en-US" w:eastAsia="zh-CN" w:bidi="ar"/>
        </w:rPr>
        <w:t>十二</w:t>
      </w:r>
      <w:r>
        <w:rPr>
          <w:rFonts w:hint="eastAsia" w:ascii="仿宋_GB2312" w:hAnsi="仿宋" w:eastAsia="仿宋_GB2312" w:cs="仿宋_GB2312"/>
          <w:color w:val="auto"/>
          <w:spacing w:val="0"/>
          <w:kern w:val="2"/>
          <w:sz w:val="32"/>
          <w:szCs w:val="32"/>
          <w:u w:val="none"/>
          <w:shd w:val="clear" w:color="auto" w:fill="FFFFFF"/>
          <w:lang w:val="en-US" w:eastAsia="zh-CN" w:bidi="ar"/>
        </w:rPr>
        <w:t>条所称“外国人”，是指</w:t>
      </w:r>
      <w:r>
        <w:rPr>
          <w:rFonts w:hint="eastAsia" w:ascii="仿宋_GB2312" w:hAnsi="仿宋" w:eastAsia="仿宋_GB2312" w:cs="仿宋_GB2312"/>
          <w:color w:val="auto"/>
          <w:sz w:val="32"/>
          <w:szCs w:val="32"/>
          <w:u w:val="none"/>
          <w:shd w:val="clear" w:color="auto" w:fill="FFFFFF"/>
          <w:lang w:bidi="ar"/>
        </w:rPr>
        <w:t>与我省科学技术合作中对我省科学技术</w:t>
      </w:r>
      <w:r>
        <w:rPr>
          <w:rFonts w:hint="eastAsia" w:ascii="仿宋_GB2312" w:hAnsi="仿宋" w:eastAsia="仿宋_GB2312" w:cs="仿宋_GB2312"/>
          <w:color w:val="auto"/>
          <w:sz w:val="32"/>
          <w:szCs w:val="32"/>
          <w:u w:val="none"/>
          <w:shd w:val="clear" w:color="auto" w:fill="FFFFFF"/>
          <w:lang w:val="en-US" w:eastAsia="zh-CN" w:bidi="ar"/>
        </w:rPr>
        <w:t>事业</w:t>
      </w:r>
      <w:r>
        <w:rPr>
          <w:rFonts w:hint="eastAsia" w:ascii="仿宋_GB2312" w:hAnsi="仿宋" w:eastAsia="仿宋_GB2312" w:cs="仿宋_GB2312"/>
          <w:color w:val="auto"/>
          <w:sz w:val="32"/>
          <w:szCs w:val="32"/>
          <w:u w:val="none"/>
          <w:shd w:val="clear" w:color="auto" w:fill="FFFFFF"/>
          <w:lang w:bidi="ar"/>
        </w:rPr>
        <w:t>做出重要贡献的</w:t>
      </w:r>
      <w:r>
        <w:rPr>
          <w:rFonts w:hint="eastAsia" w:ascii="仿宋_GB2312" w:hAnsi="仿宋" w:eastAsia="仿宋_GB2312" w:cs="仿宋_GB2312"/>
          <w:color w:val="auto"/>
          <w:spacing w:val="0"/>
          <w:sz w:val="32"/>
          <w:szCs w:val="32"/>
          <w:u w:val="none"/>
          <w:shd w:val="clear" w:color="auto" w:fill="FFFFFF"/>
          <w:lang w:bidi="ar"/>
        </w:rPr>
        <w:t>外国科学家、工程技术人员、科技管理人员</w:t>
      </w:r>
      <w:r>
        <w:rPr>
          <w:rFonts w:hint="eastAsia" w:ascii="仿宋_GB2312" w:hAnsi="仿宋" w:eastAsia="仿宋_GB2312" w:cs="仿宋_GB2312"/>
          <w:color w:val="auto"/>
          <w:spacing w:val="0"/>
          <w:kern w:val="2"/>
          <w:sz w:val="32"/>
          <w:szCs w:val="32"/>
          <w:u w:val="none"/>
          <w:shd w:val="clear" w:color="auto" w:fill="FFFFFF"/>
          <w:lang w:val="en-US" w:eastAsia="zh-CN" w:bidi="ar"/>
        </w:rPr>
        <w:t>。</w:t>
      </w:r>
    </w:p>
    <w:p>
      <w:pPr>
        <w:keepNext w:val="0"/>
        <w:keepLines w:val="0"/>
        <w:widowControl w:val="0"/>
        <w:suppressLineNumbers w:val="0"/>
        <w:shd w:val="clear" w:color="auto" w:fill="auto"/>
        <w:spacing w:before="0" w:beforeAutospacing="0" w:after="0" w:afterAutospacing="0" w:line="600" w:lineRule="exact"/>
        <w:ind w:left="0" w:right="0" w:firstLine="630" w:firstLineChars="197"/>
        <w:jc w:val="both"/>
        <w:rPr>
          <w:rFonts w:hint="eastAsia" w:ascii="仿宋_GB2312" w:hAnsi="仿宋" w:eastAsia="仿宋_GB2312" w:cs="仿宋_GB2312"/>
          <w:color w:val="000000" w:themeColor="text1"/>
          <w:spacing w:val="0"/>
          <w:kern w:val="2"/>
          <w:sz w:val="32"/>
          <w:szCs w:val="32"/>
          <w:u w:val="none"/>
          <w:shd w:val="clear" w:color="auto" w:fill="FFFFFF"/>
          <w:lang w:val="en-US" w:eastAsia="zh-CN" w:bidi="ar"/>
          <w14:textFill>
            <w14:solidFill>
              <w14:schemeClr w14:val="tx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五</w:t>
      </w:r>
      <w:r>
        <w:rPr>
          <w:rFonts w:hint="default" w:ascii="黑体" w:hAnsi="宋体" w:eastAsia="黑体" w:cs="黑体"/>
          <w:smallCaps/>
          <w:color w:val="auto"/>
          <w:spacing w:val="0"/>
          <w:kern w:val="2"/>
          <w:sz w:val="32"/>
          <w:szCs w:val="32"/>
          <w:u w:val="none"/>
          <w:shd w:val="clear" w:color="auto" w:fill="FFFFFF"/>
          <w:lang w:val="en-US" w:eastAsia="zh-CN" w:bidi="ar"/>
        </w:rPr>
        <w:t>条</w:t>
      </w:r>
      <w:r>
        <w:rPr>
          <w:rFonts w:hint="eastAsia" w:ascii="黑体" w:hAnsi="宋体" w:eastAsia="黑体" w:cs="黑体"/>
          <w:smallCaps/>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b w:val="0"/>
          <w:bCs w:val="0"/>
          <w:smallCaps w:val="0"/>
          <w:color w:val="auto"/>
          <w:spacing w:val="0"/>
          <w:kern w:val="2"/>
          <w:sz w:val="32"/>
          <w:szCs w:val="32"/>
          <w:u w:val="none"/>
          <w:shd w:val="clear" w:color="auto" w:fill="FFFFFF"/>
          <w:lang w:val="en-US" w:eastAsia="zh-CN" w:bidi="ar"/>
        </w:rPr>
        <w:t>省国际科学技术合作奖的</w:t>
      </w:r>
      <w:r>
        <w:rPr>
          <w:rFonts w:hint="eastAsia" w:ascii="仿宋_GB2312" w:hAnsi="仿宋" w:eastAsia="仿宋_GB2312" w:cs="仿宋_GB2312"/>
          <w:b w:val="0"/>
          <w:color w:val="auto"/>
          <w:spacing w:val="0"/>
          <w:kern w:val="2"/>
          <w:sz w:val="32"/>
          <w:szCs w:val="32"/>
          <w:u w:val="none"/>
          <w:shd w:val="clear" w:color="auto" w:fill="FFFFFF"/>
          <w:lang w:val="en-US" w:eastAsia="zh-CN" w:bidi="ar"/>
        </w:rPr>
        <w:t>候选者应当是</w:t>
      </w:r>
      <w:r>
        <w:rPr>
          <w:rFonts w:hint="eastAsia" w:ascii="仿宋_GB2312" w:hAnsi="仿宋" w:eastAsia="仿宋_GB2312" w:cs="仿宋_GB2312"/>
          <w:color w:val="auto"/>
          <w:spacing w:val="0"/>
          <w:kern w:val="2"/>
          <w:sz w:val="32"/>
          <w:szCs w:val="32"/>
          <w:u w:val="none"/>
          <w:shd w:val="clear" w:color="auto" w:fill="FFFFFF"/>
          <w:lang w:val="en-US" w:eastAsia="zh-CN" w:bidi="ar"/>
        </w:rPr>
        <w:t>学术水平高、国际影响大、对我省经济社会发展具有重要推动作用且长</w:t>
      </w:r>
      <w:r>
        <w:rPr>
          <w:rFonts w:hint="eastAsia" w:ascii="仿宋_GB2312" w:hAnsi="仿宋" w:eastAsia="仿宋_GB2312" w:cs="仿宋_GB2312"/>
          <w:color w:val="000000" w:themeColor="text1"/>
          <w:spacing w:val="0"/>
          <w:kern w:val="2"/>
          <w:sz w:val="32"/>
          <w:szCs w:val="32"/>
          <w:u w:val="none"/>
          <w:shd w:val="clear" w:color="auto" w:fill="FFFFFF"/>
          <w:lang w:val="en-US" w:eastAsia="zh-CN" w:bidi="ar"/>
          <w14:textFill>
            <w14:solidFill>
              <w14:schemeClr w14:val="tx1"/>
            </w14:solidFill>
          </w14:textFill>
        </w:rPr>
        <w:t>期友好的外国人，应当符合下列条件之一：</w:t>
      </w:r>
    </w:p>
    <w:p>
      <w:pPr>
        <w:pStyle w:val="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（一）与我省个人或者组织进行合作研究、开发取得重大科学技术成果，对我省科学技术、经济发展有重要推动作用，并创造显著经济效益、社会效益或者生态环境效益的；</w:t>
      </w:r>
    </w:p>
    <w:p>
      <w:pPr>
        <w:pStyle w:val="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（二）向我省个人或者组织传授先进科学技术、培养科学技术或者管理人才，成效特别显著的；</w:t>
      </w:r>
    </w:p>
    <w:p>
      <w:pPr>
        <w:pStyle w:val="14"/>
        <w:bidi w:val="0"/>
        <w:rPr>
          <w:rFonts w:hint="eastAsia" w:ascii="仿宋_GB2312" w:hAnsi="仿宋" w:eastAsia="仿宋_GB2312" w:cs="宋体"/>
          <w:color w:val="000000" w:themeColor="text1"/>
          <w:spacing w:val="0"/>
          <w:kern w:val="2"/>
          <w:sz w:val="32"/>
          <w:szCs w:val="32"/>
          <w:u w:val="none"/>
          <w:shd w:val="clear" w:color="auto" w:fill="FFFFFF"/>
          <w14:textFill>
            <w14:solidFill>
              <w14:schemeClr w14:val="tx1"/>
            </w14:solidFill>
          </w14:textFill>
        </w:rPr>
      </w:pPr>
      <w:r>
        <w:rPr>
          <w:rFonts w:hint="eastAsia"/>
          <w:color w:val="000000" w:themeColor="text1"/>
          <w:lang w:val="en-US" w:eastAsia="zh-CN"/>
          <w14:textFill>
            <w14:solidFill>
              <w14:schemeClr w14:val="tx1"/>
            </w14:solidFill>
          </w14:textFill>
        </w:rPr>
        <w:t>（三）为促进我省与其他国家或者国际组织的科学技术交流与合作，做出重要贡献的。</w:t>
      </w:r>
    </w:p>
    <w:p>
      <w:pPr>
        <w:keepNext w:val="0"/>
        <w:keepLines w:val="0"/>
        <w:widowControl w:val="0"/>
        <w:suppressLineNumbers w:val="0"/>
        <w:shd w:val="clear" w:color="auto" w:fill="auto"/>
        <w:spacing w:before="0" w:beforeAutospacing="0" w:after="0" w:afterAutospacing="0" w:line="600" w:lineRule="exact"/>
        <w:ind w:left="0" w:right="0" w:firstLine="630" w:firstLineChars="197"/>
        <w:jc w:val="both"/>
        <w:rPr>
          <w:rFonts w:hint="eastAsia" w:ascii="仿宋_GB2312" w:hAnsi="仿宋" w:eastAsia="仿宋_GB2312" w:cs="宋体"/>
          <w:color w:val="4874CB" w:themeColor="accent1"/>
          <w:spacing w:val="0"/>
          <w:kern w:val="2"/>
          <w:sz w:val="32"/>
          <w:szCs w:val="32"/>
          <w:u w:val="none"/>
          <w:shd w:val="clear" w:color="auto" w:fill="FFFFFF"/>
          <w14:textFill>
            <w14:solidFill>
              <w14:schemeClr w14:val="accent1"/>
            </w14:solidFill>
          </w14:textFill>
        </w:rPr>
      </w:pPr>
      <w:r>
        <w:rPr>
          <w:rFonts w:hint="default" w:ascii="黑体" w:hAnsi="宋体" w:eastAsia="黑体" w:cs="黑体"/>
          <w:color w:val="auto"/>
          <w:spacing w:val="0"/>
          <w:sz w:val="32"/>
          <w:szCs w:val="32"/>
          <w:u w:val="none"/>
          <w:shd w:val="clear" w:color="auto" w:fill="FFFFFF"/>
          <w:lang w:val="en-US" w:eastAsia="zh-CN" w:bidi="ar"/>
        </w:rPr>
        <w:t>第</w:t>
      </w:r>
      <w:r>
        <w:rPr>
          <w:rFonts w:hint="eastAsia" w:ascii="黑体" w:hAnsi="宋体" w:eastAsia="黑体" w:cs="黑体"/>
          <w:color w:val="auto"/>
          <w:spacing w:val="0"/>
          <w:sz w:val="32"/>
          <w:szCs w:val="32"/>
          <w:u w:val="none"/>
          <w:shd w:val="clear" w:color="auto" w:fill="FFFFFF"/>
          <w:lang w:val="en-US" w:eastAsia="zh-CN" w:bidi="ar"/>
        </w:rPr>
        <w:t>三</w:t>
      </w:r>
      <w:r>
        <w:rPr>
          <w:rFonts w:hint="default" w:ascii="黑体" w:hAnsi="宋体" w:eastAsia="黑体" w:cs="黑体"/>
          <w:color w:val="auto"/>
          <w:spacing w:val="0"/>
          <w:sz w:val="32"/>
          <w:szCs w:val="32"/>
          <w:u w:val="none"/>
          <w:shd w:val="clear" w:color="auto" w:fill="FFFFFF"/>
          <w:lang w:val="en-US" w:eastAsia="zh-CN" w:bidi="ar"/>
        </w:rPr>
        <w:t>十</w:t>
      </w:r>
      <w:r>
        <w:rPr>
          <w:rFonts w:hint="eastAsia" w:ascii="黑体" w:hAnsi="宋体" w:eastAsia="黑体" w:cs="黑体"/>
          <w:color w:val="auto"/>
          <w:spacing w:val="0"/>
          <w:sz w:val="32"/>
          <w:szCs w:val="32"/>
          <w:u w:val="none"/>
          <w:shd w:val="clear" w:color="auto" w:fill="FFFFFF"/>
          <w:lang w:val="en-US" w:eastAsia="zh-CN" w:bidi="ar"/>
        </w:rPr>
        <w:t>六</w:t>
      </w:r>
      <w:r>
        <w:rPr>
          <w:rFonts w:hint="default" w:ascii="黑体" w:hAnsi="宋体" w:eastAsia="黑体" w:cs="黑体"/>
          <w:color w:val="auto"/>
          <w:spacing w:val="0"/>
          <w:sz w:val="32"/>
          <w:szCs w:val="32"/>
          <w:u w:val="none"/>
          <w:shd w:val="clear" w:color="auto" w:fill="FFFFFF"/>
          <w:lang w:val="en-US" w:eastAsia="zh-CN" w:bidi="ar"/>
        </w:rPr>
        <w:t>条</w:t>
      </w:r>
      <w:r>
        <w:rPr>
          <w:rFonts w:hint="eastAsia" w:ascii="黑体" w:hAnsi="宋体" w:eastAsia="黑体" w:cs="黑体"/>
          <w:color w:val="auto"/>
          <w:spacing w:val="0"/>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候选者与福建省内单位的合作须满2年以上，并提供合作协议或其它有效证明材料。生产、经营、招商引资、贸易往来等不在省国际科学技术合作奖范围内。</w:t>
      </w:r>
    </w:p>
    <w:p>
      <w:pPr>
        <w:keepNext w:val="0"/>
        <w:keepLines w:val="0"/>
        <w:widowControl w:val="0"/>
        <w:suppressLineNumbers w:val="0"/>
        <w:shd w:val="clear" w:color="auto" w:fill="auto"/>
        <w:spacing w:before="0" w:beforeAutospacing="0" w:after="0" w:afterAutospacing="0" w:line="600" w:lineRule="exact"/>
        <w:ind w:left="0" w:right="0" w:firstLine="630" w:firstLineChars="197"/>
        <w:jc w:val="both"/>
        <w:rPr>
          <w:rFonts w:hint="eastAsia" w:ascii="仿宋_GB2312" w:hAnsi="仿宋" w:eastAsia="仿宋_GB2312" w:cs="宋体"/>
          <w:color w:val="4874CB" w:themeColor="accent1"/>
          <w:spacing w:val="0"/>
          <w:kern w:val="2"/>
          <w:sz w:val="32"/>
          <w:szCs w:val="32"/>
          <w:u w:val="none"/>
          <w:shd w:val="clear" w:color="auto" w:fill="FFFFFF"/>
          <w14:textFill>
            <w14:solidFill>
              <w14:schemeClr w14:val="accent1"/>
            </w14:solidFill>
          </w14:textFill>
        </w:rPr>
      </w:pPr>
      <w:r>
        <w:rPr>
          <w:rFonts w:hint="default" w:ascii="黑体" w:hAnsi="宋体" w:eastAsia="黑体" w:cs="黑体"/>
          <w:color w:val="auto"/>
          <w:spacing w:val="0"/>
          <w:kern w:val="2"/>
          <w:sz w:val="32"/>
          <w:szCs w:val="32"/>
          <w:u w:val="none"/>
          <w:shd w:val="clear" w:color="auto" w:fill="FFFFFF"/>
          <w:lang w:val="en-US" w:eastAsia="zh-CN" w:bidi="ar"/>
        </w:rPr>
        <w:t>第</w:t>
      </w:r>
      <w:r>
        <w:rPr>
          <w:rFonts w:hint="eastAsia" w:ascii="黑体" w:hAnsi="宋体" w:eastAsia="黑体" w:cs="黑体"/>
          <w:color w:val="auto"/>
          <w:spacing w:val="0"/>
          <w:kern w:val="2"/>
          <w:sz w:val="32"/>
          <w:szCs w:val="32"/>
          <w:u w:val="none"/>
          <w:shd w:val="clear" w:color="auto" w:fill="FFFFFF"/>
          <w:lang w:val="en-US" w:eastAsia="zh-CN" w:bidi="ar"/>
        </w:rPr>
        <w:t>三</w:t>
      </w:r>
      <w:r>
        <w:rPr>
          <w:rFonts w:hint="default" w:ascii="黑体" w:hAnsi="宋体" w:eastAsia="黑体" w:cs="黑体"/>
          <w:color w:val="auto"/>
          <w:spacing w:val="0"/>
          <w:kern w:val="2"/>
          <w:sz w:val="32"/>
          <w:szCs w:val="32"/>
          <w:u w:val="none"/>
          <w:shd w:val="clear" w:color="auto" w:fill="FFFFFF"/>
          <w:lang w:val="en-US" w:eastAsia="zh-CN" w:bidi="ar"/>
        </w:rPr>
        <w:t>十</w:t>
      </w:r>
      <w:r>
        <w:rPr>
          <w:rFonts w:hint="eastAsia" w:ascii="黑体" w:hAnsi="宋体" w:eastAsia="黑体" w:cs="黑体"/>
          <w:color w:val="auto"/>
          <w:spacing w:val="0"/>
          <w:kern w:val="2"/>
          <w:sz w:val="32"/>
          <w:szCs w:val="32"/>
          <w:u w:val="none"/>
          <w:shd w:val="clear" w:color="auto" w:fill="FFFFFF"/>
          <w:lang w:val="en-US" w:eastAsia="zh-CN" w:bidi="ar"/>
        </w:rPr>
        <w:t>七</w:t>
      </w:r>
      <w:r>
        <w:rPr>
          <w:rFonts w:hint="default" w:ascii="黑体" w:hAnsi="宋体" w:eastAsia="黑体" w:cs="黑体"/>
          <w:color w:val="auto"/>
          <w:spacing w:val="0"/>
          <w:kern w:val="2"/>
          <w:sz w:val="32"/>
          <w:szCs w:val="32"/>
          <w:u w:val="none"/>
          <w:shd w:val="clear" w:color="auto" w:fill="FFFFFF"/>
          <w:lang w:val="en-US" w:eastAsia="zh-CN" w:bidi="ar"/>
        </w:rPr>
        <w:t>条</w:t>
      </w:r>
      <w:r>
        <w:rPr>
          <w:rFonts w:hint="eastAsia" w:ascii="仿宋_GB2312" w:hAnsi="仿宋" w:eastAsia="仿宋_GB2312" w:cs="宋体"/>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国际科学技术合作奖不分等级，每2年评审一次，每次授奖数额不超过3个。</w:t>
      </w:r>
    </w:p>
    <w:p>
      <w:pPr>
        <w:pStyle w:val="13"/>
        <w:keepNext w:val="0"/>
        <w:keepLines w:val="0"/>
        <w:widowControl w:val="0"/>
        <w:suppressLineNumbers w:val="0"/>
        <w:shd w:val="clear" w:color="auto" w:fill="auto"/>
        <w:spacing w:line="600" w:lineRule="exact"/>
        <w:jc w:val="both"/>
        <w:rPr>
          <w:rFonts w:hint="eastAsia" w:ascii="方正仿宋_GBK" w:hAnsi="方正仿宋_GBK" w:eastAsia="仿宋_GB2312" w:cs="宋体"/>
          <w:color w:val="auto"/>
          <w:sz w:val="24"/>
          <w:szCs w:val="24"/>
          <w:u w:val="none"/>
        </w:rPr>
      </w:pPr>
      <w:r>
        <w:rPr>
          <w:rFonts w:hint="eastAsia" w:ascii="方正仿宋_GBK" w:hAnsi="方正仿宋_GBK" w:eastAsia="仿宋_GB2312" w:cs="宋体"/>
          <w:color w:val="auto"/>
          <w:sz w:val="24"/>
          <w:szCs w:val="24"/>
          <w:u w:val="none"/>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第四章</w:t>
      </w: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r>
        <w:rPr>
          <w:rFonts w:hint="default" w:ascii="黑体" w:hAnsi="宋体" w:eastAsia="黑体" w:cs="黑体"/>
          <w:smallCaps/>
          <w:color w:val="auto"/>
          <w:spacing w:val="0"/>
          <w:kern w:val="2"/>
          <w:sz w:val="32"/>
          <w:szCs w:val="32"/>
          <w:u w:val="none"/>
          <w:shd w:val="clear" w:color="auto" w:fill="FFFFFF"/>
          <w:lang w:val="en-US" w:eastAsia="zh-CN" w:bidi="ar"/>
        </w:rPr>
        <w:t>提名和受理</w:t>
      </w:r>
    </w:p>
    <w:p>
      <w:pPr>
        <w:shd w:val="clear" w:color="auto" w:fill="auto"/>
        <w:autoSpaceDE w:val="0"/>
        <w:autoSpaceDN w:val="0"/>
        <w:spacing w:line="600" w:lineRule="exact"/>
        <w:ind w:firstLine="640" w:firstLineChars="200"/>
        <w:jc w:val="both"/>
        <w:rPr>
          <w:rFonts w:hint="eastAsia" w:ascii="仿宋_GB2312" w:hAnsi="仿宋" w:eastAsia="仿宋_GB2312" w:cs="宋体"/>
          <w:color w:val="000000"/>
          <w:kern w:val="2"/>
          <w:sz w:val="32"/>
          <w:szCs w:val="32"/>
          <w:highlight w:val="yellow"/>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八</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省科学技术奖实行提名制</w:t>
      </w:r>
      <w:r>
        <w:rPr>
          <w:rFonts w:hint="eastAsia" w:ascii="仿宋_GB2312" w:hAnsi="fansong" w:eastAsia="仿宋_GB2312" w:cs="仿宋_GB2312"/>
          <w:i w:val="0"/>
          <w:iCs w:val="0"/>
          <w:caps w:val="0"/>
          <w:color w:val="auto"/>
          <w:spacing w:val="0"/>
          <w:kern w:val="2"/>
          <w:sz w:val="31"/>
          <w:szCs w:val="31"/>
          <w:u w:val="none"/>
          <w:shd w:val="clear" w:color="auto" w:fill="FFFFFF"/>
          <w:lang w:val="en-US" w:eastAsia="zh-CN" w:bidi="ar"/>
        </w:rPr>
        <w:t>，不受理自荐</w:t>
      </w:r>
      <w:r>
        <w:rPr>
          <w:rFonts w:hint="eastAsia" w:ascii="仿宋_GB2312" w:hAnsi="仿宋" w:eastAsia="仿宋_GB2312" w:cs="仿宋_GB2312"/>
          <w:color w:val="auto"/>
          <w:spacing w:val="0"/>
          <w:kern w:val="2"/>
          <w:sz w:val="32"/>
          <w:szCs w:val="32"/>
          <w:u w:val="none"/>
          <w:shd w:val="clear" w:color="auto" w:fill="FFFFFF"/>
          <w:lang w:val="en-US" w:eastAsia="zh-CN" w:bidi="ar"/>
        </w:rPr>
        <w:t>。省人民政府科学技术主管部门在每年评审工作启动时，向社会公开发布省科学技术奖提名工作通知，明确提名时间、条件、程序、规则及具体要求等事项。</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_GB2312" w:eastAsia="仿宋_GB2312" w:cs="仿宋_GB2312"/>
          <w:b w:val="0"/>
          <w:bCs w:val="0"/>
          <w:color w:val="FF0000"/>
          <w:spacing w:val="0"/>
          <w:kern w:val="2"/>
          <w:sz w:val="32"/>
          <w:szCs w:val="32"/>
          <w:highlight w:val="none"/>
          <w:u w:val="none"/>
          <w:shd w:val="clear" w:color="auto" w:fill="FFFFFF"/>
        </w:rPr>
      </w:pPr>
      <w:bookmarkStart w:id="3" w:name="BM43"/>
      <w:bookmarkEnd w:id="3"/>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九</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省科学技术奖的提名</w:t>
      </w:r>
      <w:r>
        <w:rPr>
          <w:rFonts w:hint="eastAsia" w:ascii="仿宋_GB2312" w:hAnsi="仿宋" w:eastAsia="仿宋_GB2312" w:cs="仿宋_GB2312"/>
          <w:i w:val="0"/>
          <w:iCs w:val="0"/>
          <w:caps w:val="0"/>
          <w:color w:val="auto"/>
          <w:spacing w:val="0"/>
          <w:kern w:val="2"/>
          <w:sz w:val="32"/>
          <w:szCs w:val="32"/>
          <w:u w:val="none"/>
          <w:shd w:val="clear" w:color="auto" w:fill="FFFFFF"/>
          <w:lang w:val="en-US" w:eastAsia="zh-CN" w:bidi="ar"/>
        </w:rPr>
        <w:t>应围绕</w:t>
      </w:r>
      <w:r>
        <w:rPr>
          <w:rFonts w:hint="eastAsia" w:ascii="仿宋_GB2312" w:hAnsi="Times New Roman" w:eastAsia="仿宋_GB2312" w:cs="仿宋_GB2312"/>
          <w:color w:val="auto"/>
          <w:spacing w:val="0"/>
          <w:kern w:val="2"/>
          <w:sz w:val="32"/>
          <w:szCs w:val="32"/>
          <w:u w:val="none"/>
          <w:lang w:val="en-US" w:eastAsia="zh-CN" w:bidi="ar"/>
        </w:rPr>
        <w:t>我省重大战略需求和培育发展新质生产力要求，推动省科学技术奖项目更加聚焦作出创造性贡献的重大成果，特别是从0到1的重大科学发现和基础理论上创新，事关发展全局和国家安全的关键核心技术突破，以及抢占科技和产业发展制高点的战略性前沿性成果。</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highlight w:val="none"/>
          <w:u w:val="none"/>
          <w:shd w:val="clear" w:color="auto" w:fill="FFFFFF"/>
          <w:lang w:val="en-US" w:eastAsia="zh-CN" w:bidi="ar"/>
        </w:rPr>
        <w:t>第</w:t>
      </w:r>
      <w:r>
        <w:rPr>
          <w:rFonts w:hint="eastAsia" w:ascii="黑体" w:hAnsi="宋体" w:eastAsia="黑体" w:cs="黑体"/>
          <w:smallCaps/>
          <w:color w:val="auto"/>
          <w:spacing w:val="0"/>
          <w:kern w:val="2"/>
          <w:sz w:val="32"/>
          <w:szCs w:val="32"/>
          <w:highlight w:val="none"/>
          <w:u w:val="none"/>
          <w:shd w:val="clear" w:color="auto" w:fill="FFFFFF"/>
          <w:lang w:val="en-US" w:eastAsia="zh-CN" w:bidi="ar"/>
        </w:rPr>
        <w:t>四十</w:t>
      </w:r>
      <w:r>
        <w:rPr>
          <w:rFonts w:hint="default" w:ascii="黑体" w:hAnsi="宋体" w:eastAsia="黑体" w:cs="黑体"/>
          <w:smallCaps/>
          <w:color w:val="auto"/>
          <w:spacing w:val="0"/>
          <w:kern w:val="2"/>
          <w:sz w:val="32"/>
          <w:szCs w:val="32"/>
          <w:highlight w:val="none"/>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《奖励办法》第十四条所称的“提名者”包括</w:t>
      </w:r>
      <w:r>
        <w:rPr>
          <w:rFonts w:hint="eastAsia" w:ascii="仿宋_GB2312" w:hAnsi="仿宋" w:eastAsia="仿宋_GB2312" w:cs="仿宋_GB2312"/>
          <w:color w:val="auto"/>
          <w:spacing w:val="0"/>
          <w:kern w:val="2"/>
          <w:sz w:val="32"/>
          <w:szCs w:val="32"/>
          <w:u w:val="none"/>
          <w:shd w:val="clear" w:color="auto" w:fill="FFFFFF"/>
          <w:lang w:bidi="ar"/>
        </w:rPr>
        <w:t>设区的市人民政府</w:t>
      </w:r>
      <w:r>
        <w:rPr>
          <w:rFonts w:hint="eastAsia" w:ascii="仿宋_GB2312" w:hAnsi="仿宋" w:eastAsia="仿宋_GB2312" w:cs="仿宋_GB2312"/>
          <w:color w:val="auto"/>
          <w:spacing w:val="0"/>
          <w:kern w:val="2"/>
          <w:sz w:val="32"/>
          <w:szCs w:val="32"/>
          <w:u w:val="none"/>
          <w:shd w:val="clear" w:color="auto" w:fill="FFFFFF"/>
          <w:lang w:eastAsia="zh-CN" w:bidi="ar"/>
        </w:rPr>
        <w:t>，省委、</w:t>
      </w:r>
      <w:r>
        <w:rPr>
          <w:rFonts w:hint="eastAsia" w:ascii="仿宋_GB2312" w:hAnsi="仿宋" w:eastAsia="仿宋_GB2312" w:cs="仿宋_GB2312"/>
          <w:color w:val="auto"/>
          <w:spacing w:val="0"/>
          <w:kern w:val="2"/>
          <w:sz w:val="32"/>
          <w:szCs w:val="32"/>
          <w:u w:val="none"/>
          <w:shd w:val="clear" w:color="auto" w:fill="FFFFFF"/>
          <w:lang w:bidi="ar"/>
        </w:rPr>
        <w:t>省人民政府各有关部门</w:t>
      </w:r>
      <w:r>
        <w:rPr>
          <w:rFonts w:hint="eastAsia" w:ascii="仿宋_GB2312" w:hAnsi="仿宋" w:eastAsia="仿宋_GB2312" w:cs="仿宋_GB2312"/>
          <w:color w:val="auto"/>
          <w:spacing w:val="0"/>
          <w:kern w:val="2"/>
          <w:sz w:val="32"/>
          <w:szCs w:val="32"/>
          <w:u w:val="none"/>
          <w:shd w:val="clear" w:color="auto" w:fill="FFFFFF"/>
          <w:lang w:val="en-US" w:eastAsia="zh-CN" w:bidi="ar"/>
        </w:rPr>
        <w:t>和</w:t>
      </w:r>
      <w:r>
        <w:rPr>
          <w:rFonts w:hint="eastAsia" w:ascii="仿宋_GB2312" w:hAnsi="仿宋" w:eastAsia="仿宋_GB2312" w:cs="仿宋_GB2312"/>
          <w:color w:val="auto"/>
          <w:spacing w:val="0"/>
          <w:kern w:val="2"/>
          <w:sz w:val="32"/>
          <w:szCs w:val="32"/>
          <w:u w:val="none"/>
          <w:shd w:val="clear" w:color="auto" w:fill="FFFFFF"/>
          <w:lang w:bidi="ar"/>
        </w:rPr>
        <w:t>经省科学技术行政</w:t>
      </w:r>
      <w:r>
        <w:rPr>
          <w:rFonts w:hint="eastAsia" w:ascii="仿宋_GB2312" w:hAnsi="仿宋" w:eastAsia="仿宋_GB2312" w:cs="仿宋_GB2312"/>
          <w:color w:val="auto"/>
          <w:spacing w:val="0"/>
          <w:kern w:val="2"/>
          <w:sz w:val="32"/>
          <w:szCs w:val="32"/>
          <w:u w:val="none"/>
          <w:shd w:val="clear" w:color="auto" w:fill="FFFFFF"/>
          <w:lang w:eastAsia="zh-CN" w:bidi="ar"/>
        </w:rPr>
        <w:t>管理</w:t>
      </w:r>
      <w:r>
        <w:rPr>
          <w:rFonts w:hint="eastAsia" w:ascii="仿宋_GB2312" w:hAnsi="仿宋" w:eastAsia="仿宋_GB2312" w:cs="仿宋_GB2312"/>
          <w:color w:val="auto"/>
          <w:spacing w:val="0"/>
          <w:kern w:val="2"/>
          <w:sz w:val="32"/>
          <w:szCs w:val="32"/>
          <w:u w:val="none"/>
          <w:shd w:val="clear" w:color="auto" w:fill="FFFFFF"/>
          <w:lang w:bidi="ar"/>
        </w:rPr>
        <w:t>部门认定的具备提名资格条件的其他组织或者科学技术专家</w:t>
      </w:r>
      <w:r>
        <w:rPr>
          <w:rFonts w:hint="eastAsia" w:ascii="仿宋_GB2312" w:hAnsi="仿宋" w:eastAsia="仿宋_GB2312" w:cs="仿宋_GB2312"/>
          <w:color w:val="auto"/>
          <w:spacing w:val="0"/>
          <w:kern w:val="2"/>
          <w:sz w:val="32"/>
          <w:szCs w:val="32"/>
          <w:u w:val="none"/>
          <w:shd w:val="clear" w:color="auto" w:fill="FFFFFF"/>
          <w:lang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600" w:lineRule="exact"/>
        <w:ind w:left="0" w:right="0" w:firstLine="684" w:firstLineChars="214"/>
        <w:jc w:val="both"/>
        <w:rPr>
          <w:rFonts w:hint="eastAsia" w:ascii="仿宋_GB2312" w:hAnsi="Times New Roman" w:eastAsia="仿宋_GB2312" w:cs="仿宋_GB2312"/>
          <w:color w:val="auto"/>
          <w:sz w:val="32"/>
          <w:szCs w:val="32"/>
          <w:highlight w:val="none"/>
          <w:u w:val="none"/>
          <w:lang w:eastAsia="zh-CN" w:bidi="ar"/>
        </w:rPr>
      </w:pPr>
      <w:r>
        <w:rPr>
          <w:rFonts w:hint="eastAsia" w:ascii="仿宋_GB2312" w:hAnsi="Times New Roman" w:eastAsia="仿宋_GB2312" w:cs="仿宋_GB2312"/>
          <w:color w:val="auto"/>
          <w:sz w:val="32"/>
          <w:szCs w:val="32"/>
          <w:highlight w:val="none"/>
          <w:u w:val="none"/>
          <w:lang w:bidi="ar"/>
        </w:rPr>
        <w:t>提名者应当遵守提名规则和程序，依据奖励条件、等级标准提名，如实填写提名意见，明确提名奖种、提名等级，并做好审核确认。</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_GB2312" w:eastAsia="仿宋_GB2312" w:cs="仿宋_GB2312"/>
          <w:color w:val="000000"/>
          <w:sz w:val="32"/>
          <w:szCs w:val="32"/>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第四十</w:t>
      </w:r>
      <w:r>
        <w:rPr>
          <w:rFonts w:hint="eastAsia" w:ascii="黑体" w:hAnsi="宋体" w:eastAsia="黑体" w:cs="黑体"/>
          <w:smallCaps/>
          <w:color w:val="auto"/>
          <w:spacing w:val="0"/>
          <w:kern w:val="2"/>
          <w:sz w:val="32"/>
          <w:szCs w:val="32"/>
          <w:u w:val="none"/>
          <w:shd w:val="clear" w:color="auto" w:fill="FFFFFF"/>
          <w:lang w:val="en-US" w:eastAsia="zh-CN" w:bidi="ar"/>
        </w:rPr>
        <w:t>一</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_GB2312" w:eastAsia="仿宋_GB2312" w:cs="仿宋_GB2312"/>
          <w:color w:val="000000"/>
          <w:sz w:val="32"/>
          <w:szCs w:val="32"/>
          <w:shd w:val="clear" w:color="auto" w:fill="FFFFFF"/>
        </w:rPr>
        <w:t>为了确保提名项目质量，</w:t>
      </w:r>
      <w:r>
        <w:rPr>
          <w:rFonts w:hint="eastAsia" w:ascii="仿宋_GB2312" w:hAnsi="仿宋_GB2312" w:eastAsia="仿宋_GB2312" w:cs="仿宋_GB2312"/>
          <w:color w:val="000000"/>
          <w:sz w:val="32"/>
          <w:szCs w:val="32"/>
          <w:shd w:val="clear" w:color="auto" w:fill="FFFFFF"/>
          <w:lang w:eastAsia="zh-CN"/>
        </w:rPr>
        <w:t>提名者应</w:t>
      </w:r>
      <w:r>
        <w:rPr>
          <w:rFonts w:hint="eastAsia" w:ascii="仿宋_GB2312" w:hAnsi="仿宋_GB2312" w:eastAsia="仿宋_GB2312" w:cs="仿宋_GB2312"/>
          <w:color w:val="000000"/>
          <w:sz w:val="32"/>
          <w:szCs w:val="32"/>
          <w:shd w:val="clear" w:color="auto" w:fill="FFFFFF"/>
        </w:rPr>
        <w:t>认真履行提名职责，做好</w:t>
      </w:r>
      <w:r>
        <w:rPr>
          <w:rFonts w:hint="eastAsia" w:ascii="仿宋_GB2312" w:hAnsi="仿宋_GB2312" w:eastAsia="仿宋_GB2312" w:cs="仿宋_GB2312"/>
          <w:color w:val="000000"/>
          <w:sz w:val="32"/>
          <w:szCs w:val="32"/>
          <w:shd w:val="clear" w:color="auto" w:fill="FFFFFF"/>
          <w:lang w:eastAsia="zh-CN"/>
        </w:rPr>
        <w:t>省科学技术奖</w:t>
      </w:r>
      <w:r>
        <w:rPr>
          <w:rFonts w:hint="eastAsia" w:ascii="仿宋_GB2312" w:hAnsi="仿宋_GB2312" w:eastAsia="仿宋_GB2312" w:cs="仿宋_GB2312"/>
          <w:color w:val="000000"/>
          <w:sz w:val="32"/>
          <w:szCs w:val="32"/>
          <w:shd w:val="clear" w:color="auto" w:fill="FFFFFF"/>
        </w:rPr>
        <w:t>提名项目的遴选、提名材料的审核把关工作。</w:t>
      </w:r>
      <w:r>
        <w:rPr>
          <w:rFonts w:hint="eastAsia" w:ascii="仿宋_GB2312" w:hAnsi="仿宋_GB2312" w:eastAsia="仿宋_GB2312" w:cs="仿宋_GB2312"/>
          <w:i w:val="0"/>
          <w:caps w:val="0"/>
          <w:color w:val="000000"/>
          <w:spacing w:val="0"/>
          <w:sz w:val="32"/>
          <w:szCs w:val="32"/>
          <w:shd w:val="clear" w:color="auto" w:fill="FFFFFF"/>
        </w:rPr>
        <w:t>提名者应当对提名材料的真实性和准确性负责，</w:t>
      </w:r>
      <w:r>
        <w:rPr>
          <w:rFonts w:hint="eastAsia" w:ascii="仿宋_GB2312" w:hAnsi="仿宋_GB2312" w:eastAsia="仿宋_GB2312" w:cs="仿宋_GB2312"/>
          <w:i w:val="0"/>
          <w:caps w:val="0"/>
          <w:color w:val="000000"/>
          <w:spacing w:val="0"/>
          <w:sz w:val="32"/>
          <w:szCs w:val="32"/>
          <w:highlight w:val="none"/>
          <w:shd w:val="clear" w:color="auto" w:fill="FFFFFF"/>
        </w:rPr>
        <w:t>就候选人政治、品行、作风、廉洁等情况听取其所在单位意见，候选人所在单位应当做好审核把关</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000000"/>
          <w:sz w:val="32"/>
          <w:szCs w:val="32"/>
          <w:shd w:val="clear" w:color="auto" w:fill="FFFFFF"/>
        </w:rPr>
        <w:t>如所提名项目发生异议，提名者应</w:t>
      </w:r>
      <w:r>
        <w:rPr>
          <w:rFonts w:hint="eastAsia" w:ascii="仿宋_GB2312" w:hAnsi="仿宋_GB2312" w:eastAsia="仿宋_GB2312" w:cs="仿宋_GB2312"/>
          <w:color w:val="000000"/>
          <w:sz w:val="32"/>
          <w:szCs w:val="32"/>
          <w:shd w:val="clear" w:color="auto" w:fill="FFFFFF"/>
          <w:lang w:val="en-US" w:eastAsia="zh-CN"/>
        </w:rPr>
        <w:t>履行</w:t>
      </w:r>
      <w:r>
        <w:rPr>
          <w:rFonts w:hint="eastAsia" w:ascii="仿宋_GB2312" w:hAnsi="仿宋_GB2312" w:eastAsia="仿宋_GB2312" w:cs="仿宋_GB2312"/>
          <w:color w:val="000000"/>
          <w:sz w:val="32"/>
          <w:szCs w:val="32"/>
          <w:shd w:val="clear" w:color="auto" w:fill="FFFFFF"/>
        </w:rPr>
        <w:t>异议处理的责任。</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第四十</w:t>
      </w:r>
      <w:r>
        <w:rPr>
          <w:rFonts w:hint="eastAsia" w:ascii="黑体" w:hAnsi="宋体" w:eastAsia="黑体" w:cs="黑体"/>
          <w:smallCaps/>
          <w:color w:val="auto"/>
          <w:spacing w:val="0"/>
          <w:kern w:val="2"/>
          <w:sz w:val="32"/>
          <w:szCs w:val="32"/>
          <w:u w:val="none"/>
          <w:shd w:val="clear" w:color="auto" w:fill="FFFFFF"/>
          <w:lang w:val="en-US" w:eastAsia="zh-CN" w:bidi="ar"/>
        </w:rPr>
        <w:t>二</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黑体" w:hAnsi="宋体" w:eastAsia="黑体" w:cs="黑体"/>
          <w:smallCaps/>
          <w:color w:val="auto"/>
          <w:spacing w:val="0"/>
          <w:kern w:val="2"/>
          <w:sz w:val="32"/>
          <w:szCs w:val="32"/>
          <w:u w:val="none"/>
          <w:shd w:val="clear" w:color="auto" w:fill="FFFFFF"/>
          <w:lang w:val="en-US" w:eastAsia="zh-CN" w:bidi="ar"/>
        </w:rPr>
        <w:t xml:space="preserve"> </w:t>
      </w:r>
      <w:r>
        <w:rPr>
          <w:rFonts w:hint="eastAsia" w:ascii="仿宋_GB2312" w:hAnsi="仿宋" w:eastAsia="仿宋_GB2312" w:cs="宋体"/>
          <w:color w:val="auto"/>
          <w:spacing w:val="0"/>
          <w:kern w:val="2"/>
          <w:sz w:val="32"/>
          <w:szCs w:val="32"/>
          <w:u w:val="none"/>
          <w:shd w:val="clear" w:color="auto" w:fill="FFFFFF"/>
          <w:lang w:val="en-US" w:eastAsia="zh-CN" w:bidi="ar"/>
        </w:rPr>
        <w:t>2</w:t>
      </w:r>
      <w:r>
        <w:rPr>
          <w:rFonts w:hint="eastAsia" w:ascii="仿宋_GB2312" w:hAnsi="仿宋" w:eastAsia="仿宋_GB2312" w:cs="仿宋_GB2312"/>
          <w:color w:val="auto"/>
          <w:spacing w:val="0"/>
          <w:kern w:val="2"/>
          <w:sz w:val="32"/>
          <w:szCs w:val="32"/>
          <w:u w:val="none"/>
          <w:shd w:val="clear" w:color="auto" w:fill="FFFFFF"/>
          <w:lang w:val="en-US" w:eastAsia="zh-CN" w:bidi="ar"/>
        </w:rPr>
        <w:t>名以上（含</w:t>
      </w:r>
      <w:r>
        <w:rPr>
          <w:rFonts w:hint="eastAsia" w:ascii="仿宋_GB2312" w:hAnsi="仿宋" w:eastAsia="仿宋_GB2312" w:cs="宋体"/>
          <w:color w:val="auto"/>
          <w:spacing w:val="0"/>
          <w:kern w:val="2"/>
          <w:sz w:val="32"/>
          <w:szCs w:val="32"/>
          <w:u w:val="none"/>
          <w:shd w:val="clear" w:color="auto" w:fill="FFFFFF"/>
          <w:lang w:val="en-US" w:eastAsia="zh-CN" w:bidi="ar"/>
        </w:rPr>
        <w:t>2</w:t>
      </w:r>
      <w:r>
        <w:rPr>
          <w:rFonts w:hint="eastAsia" w:ascii="仿宋_GB2312" w:hAnsi="仿宋" w:eastAsia="仿宋_GB2312" w:cs="仿宋_GB2312"/>
          <w:color w:val="auto"/>
          <w:spacing w:val="0"/>
          <w:kern w:val="2"/>
          <w:sz w:val="32"/>
          <w:szCs w:val="32"/>
          <w:u w:val="none"/>
          <w:shd w:val="clear" w:color="auto" w:fill="FFFFFF"/>
          <w:lang w:val="en-US" w:eastAsia="zh-CN" w:bidi="ar"/>
        </w:rPr>
        <w:t>名）专家可联合提名</w:t>
      </w:r>
      <w:r>
        <w:rPr>
          <w:rFonts w:hint="eastAsia" w:ascii="仿宋_GB2312" w:hAnsi="仿宋" w:eastAsia="仿宋_GB2312" w:cs="宋体"/>
          <w:color w:val="auto"/>
          <w:spacing w:val="0"/>
          <w:kern w:val="2"/>
          <w:sz w:val="32"/>
          <w:szCs w:val="32"/>
          <w:u w:val="none"/>
          <w:shd w:val="clear" w:color="auto" w:fill="FFFFFF"/>
          <w:lang w:val="en-US" w:eastAsia="zh-CN" w:bidi="ar"/>
        </w:rPr>
        <w:t>1</w:t>
      </w:r>
      <w:r>
        <w:rPr>
          <w:rFonts w:hint="eastAsia" w:ascii="仿宋_GB2312" w:hAnsi="仿宋" w:eastAsia="仿宋_GB2312" w:cs="仿宋_GB2312"/>
          <w:color w:val="auto"/>
          <w:spacing w:val="0"/>
          <w:kern w:val="2"/>
          <w:sz w:val="32"/>
          <w:szCs w:val="32"/>
          <w:u w:val="none"/>
          <w:shd w:val="clear" w:color="auto" w:fill="FFFFFF"/>
          <w:lang w:val="en-US" w:eastAsia="zh-CN" w:bidi="ar"/>
        </w:rPr>
        <w:t>项省科学技术奖项目，提名时列第一位的为责任专家。每名专家当年度提名项目不超过</w:t>
      </w:r>
      <w:r>
        <w:rPr>
          <w:rFonts w:hint="eastAsia" w:ascii="仿宋_GB2312" w:hAnsi="仿宋" w:eastAsia="仿宋_GB2312" w:cs="宋体"/>
          <w:color w:val="auto"/>
          <w:spacing w:val="0"/>
          <w:kern w:val="2"/>
          <w:sz w:val="32"/>
          <w:szCs w:val="32"/>
          <w:u w:val="none"/>
          <w:shd w:val="clear" w:color="auto" w:fill="FFFFFF"/>
          <w:lang w:val="en-US" w:eastAsia="zh-CN" w:bidi="ar"/>
        </w:rPr>
        <w:t>1</w:t>
      </w:r>
      <w:r>
        <w:rPr>
          <w:rFonts w:hint="eastAsia" w:ascii="仿宋_GB2312" w:hAnsi="仿宋" w:eastAsia="仿宋_GB2312" w:cs="仿宋_GB2312"/>
          <w:color w:val="auto"/>
          <w:spacing w:val="0"/>
          <w:kern w:val="2"/>
          <w:sz w:val="32"/>
          <w:szCs w:val="32"/>
          <w:u w:val="none"/>
          <w:shd w:val="clear" w:color="auto" w:fill="FFFFFF"/>
          <w:lang w:val="en-US" w:eastAsia="zh-CN" w:bidi="ar"/>
        </w:rPr>
        <w:t>项，且必须在熟悉的学科领域内进行提名，与提名项目第一完成人同一单位的专家不超过1人。</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四十三</w:t>
      </w:r>
      <w:r>
        <w:rPr>
          <w:rFonts w:hint="default" w:ascii="黑体" w:hAnsi="宋体" w:eastAsia="黑体" w:cs="黑体"/>
          <w:smallCaps/>
          <w:color w:val="auto"/>
          <w:spacing w:val="0"/>
          <w:kern w:val="2"/>
          <w:sz w:val="32"/>
          <w:szCs w:val="32"/>
          <w:u w:val="none"/>
          <w:shd w:val="clear" w:color="auto" w:fill="FFFFFF"/>
          <w:lang w:val="en-US" w:eastAsia="zh-CN" w:bidi="ar"/>
        </w:rPr>
        <w:t>条</w:t>
      </w:r>
      <w:r>
        <w:rPr>
          <w:rFonts w:hint="eastAsia" w:ascii="黑体" w:hAnsi="宋体" w:eastAsia="黑体" w:cs="黑体"/>
          <w:smallCaps/>
          <w:color w:val="auto"/>
          <w:spacing w:val="0"/>
          <w:kern w:val="2"/>
          <w:sz w:val="32"/>
          <w:szCs w:val="32"/>
          <w:u w:val="none"/>
          <w:shd w:val="clear" w:color="auto" w:fill="FFFFFF"/>
          <w:lang w:val="en-US" w:eastAsia="zh-CN" w:bidi="ar"/>
        </w:rPr>
        <w:t xml:space="preserve">  </w:t>
      </w:r>
      <w:r>
        <w:rPr>
          <w:rFonts w:hint="eastAsia" w:ascii="仿宋_GB2312" w:hAnsi="仿宋" w:eastAsia="仿宋_GB2312" w:cs="宋体"/>
          <w:color w:val="000000"/>
          <w:sz w:val="32"/>
          <w:szCs w:val="32"/>
          <w:u w:val="none"/>
          <w:shd w:val="clear" w:color="auto" w:fill="FFFFFF"/>
          <w:lang w:bidi="ar"/>
        </w:rPr>
        <w:t>所有提名专家不能作为同年度提名项目的完成人</w:t>
      </w:r>
      <w:r>
        <w:rPr>
          <w:rFonts w:hint="eastAsia" w:ascii="仿宋_GB2312" w:hAnsi="仿宋" w:eastAsia="仿宋_GB2312" w:cs="宋体"/>
          <w:color w:val="000000"/>
          <w:sz w:val="32"/>
          <w:szCs w:val="32"/>
          <w:u w:val="none"/>
          <w:shd w:val="clear" w:color="auto" w:fill="FFFFFF"/>
          <w:lang w:eastAsia="zh-CN" w:bidi="ar"/>
        </w:rPr>
        <w:t>或者被提名人选</w:t>
      </w:r>
      <w:r>
        <w:rPr>
          <w:rFonts w:hint="eastAsia" w:ascii="仿宋_GB2312" w:hAnsi="仿宋" w:eastAsia="仿宋_GB2312" w:cs="宋体"/>
          <w:color w:val="000000"/>
          <w:sz w:val="32"/>
          <w:szCs w:val="32"/>
          <w:u w:val="none"/>
          <w:shd w:val="clear" w:color="auto" w:fill="FFFFFF"/>
          <w:lang w:bidi="ar"/>
        </w:rPr>
        <w:t>，也不得是提名项目创新内容或其它任何支撑材料的贡献者，</w:t>
      </w:r>
      <w:r>
        <w:rPr>
          <w:rFonts w:hint="eastAsia" w:ascii="仿宋_GB2312" w:hAnsi="仿宋" w:eastAsia="仿宋_GB2312" w:cs="宋体"/>
          <w:color w:val="auto"/>
          <w:spacing w:val="0"/>
          <w:sz w:val="32"/>
          <w:szCs w:val="32"/>
          <w:u w:val="none"/>
          <w:shd w:val="clear" w:color="auto" w:fill="FFFFFF"/>
          <w:lang w:bidi="ar"/>
        </w:rPr>
        <w:t>应回避本年度所有</w:t>
      </w:r>
      <w:r>
        <w:rPr>
          <w:rFonts w:hint="eastAsia" w:ascii="仿宋_GB2312" w:hAnsi="仿宋" w:eastAsia="仿宋_GB2312" w:cs="宋体"/>
          <w:color w:val="auto"/>
          <w:spacing w:val="0"/>
          <w:sz w:val="32"/>
          <w:szCs w:val="32"/>
          <w:u w:val="none"/>
          <w:shd w:val="clear" w:color="auto" w:fill="FFFFFF"/>
          <w:lang w:val="en-US" w:eastAsia="zh-CN" w:bidi="ar"/>
        </w:rPr>
        <w:t>省科学技术奖</w:t>
      </w:r>
      <w:r>
        <w:rPr>
          <w:rFonts w:hint="eastAsia" w:ascii="仿宋_GB2312" w:hAnsi="仿宋" w:eastAsia="仿宋_GB2312" w:cs="宋体"/>
          <w:color w:val="auto"/>
          <w:spacing w:val="0"/>
          <w:sz w:val="32"/>
          <w:szCs w:val="32"/>
          <w:u w:val="none"/>
          <w:shd w:val="clear" w:color="auto" w:fill="FFFFFF"/>
          <w:lang w:bidi="ar"/>
        </w:rPr>
        <w:t>评审活动。</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四十四</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smallCaps/>
          <w:color w:val="auto"/>
          <w:spacing w:val="0"/>
          <w:kern w:val="2"/>
          <w:sz w:val="32"/>
          <w:szCs w:val="32"/>
          <w:u w:val="none"/>
          <w:shd w:val="clear" w:color="auto" w:fill="FFFFFF"/>
          <w:lang w:val="en-US" w:eastAsia="zh-CN" w:bidi="ar"/>
        </w:rPr>
        <w:t>提名工作应注重科研诚信管理，提名省科学技术奖项目的所有完成人、完成单位均应对项目有实质性贡献。所有项目的提名材料必须包含项目第一完成单位提供的《完成单位合作关系说明》（完成单位仅一个的提名项目除外），合作关系包括但不限于专著合著、论文合著、共同立项、共同知识产权、共同参与制订标准规范和产业合作等，并提供佐证材料。</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smallCaps/>
          <w:color w:val="auto"/>
          <w:kern w:val="2"/>
          <w:sz w:val="32"/>
          <w:szCs w:val="32"/>
          <w:u w:val="none"/>
          <w:shd w:val="clear" w:color="auto" w:fill="FFFFFF"/>
          <w:lang w:eastAsia="zh-CN" w:bidi="ar"/>
        </w:rPr>
      </w:pPr>
      <w:r>
        <w:rPr>
          <w:rFonts w:hint="eastAsia" w:ascii="仿宋_GB2312" w:hAnsi="仿宋" w:eastAsia="仿宋_GB2312" w:cs="仿宋_GB2312"/>
          <w:smallCaps/>
          <w:color w:val="auto"/>
          <w:kern w:val="2"/>
          <w:sz w:val="32"/>
          <w:szCs w:val="32"/>
          <w:u w:val="none"/>
          <w:shd w:val="clear" w:color="auto" w:fill="FFFFFF"/>
          <w:lang w:eastAsia="zh-CN" w:bidi="ar"/>
        </w:rPr>
        <w:t>省科学技术奖获奖项目中已使用过的论文、专利、标准、著作（含计算机软件）、动植物新品种、集成电路布图设计等要素，不得再次用于其他提名项目。</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smallCaps/>
          <w:color w:val="auto"/>
          <w:kern w:val="2"/>
          <w:sz w:val="32"/>
          <w:szCs w:val="32"/>
          <w:u w:val="none"/>
          <w:shd w:val="clear" w:color="auto" w:fill="FFFFFF"/>
          <w:lang w:eastAsia="zh-CN" w:bidi="ar"/>
        </w:rPr>
      </w:pPr>
      <w:r>
        <w:rPr>
          <w:rFonts w:hint="default" w:ascii="黑体" w:hAnsi="宋体" w:eastAsia="黑体" w:cs="黑体"/>
          <w:color w:val="auto"/>
          <w:kern w:val="2"/>
          <w:sz w:val="32"/>
          <w:szCs w:val="32"/>
          <w:highlight w:val="none"/>
          <w:u w:val="none"/>
          <w:shd w:val="clear" w:color="auto" w:fill="FFFFFF"/>
        </w:rPr>
        <w:t>第</w:t>
      </w:r>
      <w:r>
        <w:rPr>
          <w:rFonts w:hint="eastAsia" w:ascii="黑体" w:hAnsi="宋体" w:eastAsia="黑体" w:cs="黑体"/>
          <w:color w:val="auto"/>
          <w:kern w:val="2"/>
          <w:sz w:val="32"/>
          <w:szCs w:val="32"/>
          <w:highlight w:val="none"/>
          <w:u w:val="none"/>
          <w:shd w:val="clear" w:color="auto" w:fill="FFFFFF"/>
          <w:lang w:val="en-US" w:eastAsia="zh-CN"/>
        </w:rPr>
        <w:t>四十五</w:t>
      </w:r>
      <w:r>
        <w:rPr>
          <w:rFonts w:hint="default" w:ascii="黑体" w:hAnsi="宋体" w:eastAsia="黑体" w:cs="黑体"/>
          <w:color w:val="auto"/>
          <w:kern w:val="2"/>
          <w:sz w:val="32"/>
          <w:szCs w:val="32"/>
          <w:highlight w:val="none"/>
          <w:u w:val="none"/>
          <w:shd w:val="clear" w:color="auto" w:fill="FFFFFF"/>
        </w:rPr>
        <w:t>条</w:t>
      </w:r>
      <w:r>
        <w:rPr>
          <w:rFonts w:hint="default" w:ascii="黑体" w:hAnsi="宋体" w:eastAsia="黑体" w:cs="黑体"/>
          <w:smallCaps/>
          <w:color w:val="auto"/>
          <w:kern w:val="2"/>
          <w:sz w:val="32"/>
          <w:szCs w:val="32"/>
          <w:highlight w:val="none"/>
          <w:u w:val="none"/>
          <w:shd w:val="clear" w:color="auto" w:fill="FFFFFF"/>
        </w:rPr>
        <w:t xml:space="preserve"> </w:t>
      </w:r>
      <w:r>
        <w:rPr>
          <w:rFonts w:hint="eastAsia" w:ascii="仿宋_GB2312" w:hAnsi="仿宋" w:eastAsia="仿宋_GB2312" w:cs="仿宋_GB2312"/>
          <w:color w:val="auto"/>
          <w:kern w:val="2"/>
          <w:sz w:val="32"/>
          <w:szCs w:val="32"/>
          <w:highlight w:val="none"/>
          <w:u w:val="none"/>
          <w:shd w:val="clear" w:color="auto" w:fill="FFFFFF"/>
        </w:rPr>
        <w:t>省自然科学奖和省技术发明奖项目每项主要完成人不超过5</w:t>
      </w:r>
      <w:r>
        <w:rPr>
          <w:rFonts w:hint="eastAsia" w:ascii="仿宋_GB2312" w:hAnsi="仿宋" w:eastAsia="仿宋_GB2312" w:cs="仿宋_GB2312"/>
          <w:color w:val="auto"/>
          <w:kern w:val="2"/>
          <w:sz w:val="32"/>
          <w:szCs w:val="32"/>
          <w:highlight w:val="none"/>
          <w:u w:val="none"/>
          <w:shd w:val="clear" w:color="auto" w:fill="FFFFFF"/>
          <w:lang w:val="en-US" w:eastAsia="zh-CN"/>
        </w:rPr>
        <w:t>人</w:t>
      </w:r>
      <w:r>
        <w:rPr>
          <w:rFonts w:hint="eastAsia" w:ascii="仿宋_GB2312" w:hAnsi="仿宋" w:eastAsia="仿宋_GB2312" w:cs="仿宋_GB2312"/>
          <w:color w:val="auto"/>
          <w:kern w:val="2"/>
          <w:sz w:val="32"/>
          <w:szCs w:val="32"/>
          <w:highlight w:val="none"/>
          <w:u w:val="none"/>
          <w:shd w:val="clear" w:color="auto" w:fill="FFFFFF"/>
        </w:rPr>
        <w:t>，主要完成单位不超过3个；省科学技术进步奖和省科学技术成果转化奖项目每项主要完成人不超过10</w:t>
      </w:r>
      <w:r>
        <w:rPr>
          <w:rFonts w:hint="eastAsia" w:ascii="仿宋_GB2312" w:hAnsi="仿宋" w:eastAsia="仿宋_GB2312" w:cs="仿宋_GB2312"/>
          <w:color w:val="auto"/>
          <w:kern w:val="2"/>
          <w:sz w:val="32"/>
          <w:szCs w:val="32"/>
          <w:highlight w:val="none"/>
          <w:u w:val="none"/>
          <w:shd w:val="clear" w:color="auto" w:fill="FFFFFF"/>
          <w:lang w:val="en-US" w:eastAsia="zh-CN"/>
        </w:rPr>
        <w:t>人</w:t>
      </w:r>
      <w:r>
        <w:rPr>
          <w:rFonts w:hint="eastAsia" w:ascii="仿宋_GB2312" w:hAnsi="仿宋" w:eastAsia="仿宋_GB2312" w:cs="仿宋_GB2312"/>
          <w:color w:val="auto"/>
          <w:kern w:val="2"/>
          <w:sz w:val="32"/>
          <w:szCs w:val="32"/>
          <w:highlight w:val="none"/>
          <w:u w:val="none"/>
          <w:shd w:val="clear" w:color="auto" w:fill="FFFFFF"/>
        </w:rPr>
        <w:t>，主要完成单位不超过8个。主要完成人及主要完成单位应按照实际贡献大小排序且无异议。</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default" w:ascii="黑体" w:hAnsi="宋体" w:eastAsia="黑体" w:cs="黑体"/>
          <w:color w:val="auto"/>
          <w:kern w:val="2"/>
          <w:sz w:val="32"/>
          <w:szCs w:val="32"/>
          <w:u w:val="none"/>
          <w:shd w:val="clear" w:color="auto" w:fill="FFFFFF"/>
        </w:rPr>
        <w:t>第</w:t>
      </w:r>
      <w:r>
        <w:rPr>
          <w:rFonts w:hint="eastAsia" w:ascii="黑体" w:hAnsi="宋体" w:eastAsia="黑体" w:cs="黑体"/>
          <w:b w:val="0"/>
          <w:bCs w:val="0"/>
          <w:color w:val="auto"/>
          <w:kern w:val="2"/>
          <w:sz w:val="32"/>
          <w:szCs w:val="32"/>
          <w:u w:val="none"/>
          <w:shd w:val="clear" w:color="auto" w:fill="FFFFFF"/>
          <w:lang w:val="en-US" w:eastAsia="zh-CN"/>
        </w:rPr>
        <w:t>四</w:t>
      </w:r>
      <w:r>
        <w:rPr>
          <w:rFonts w:hint="default" w:ascii="黑体" w:hAnsi="宋体" w:eastAsia="黑体" w:cs="黑体"/>
          <w:color w:val="auto"/>
          <w:kern w:val="2"/>
          <w:sz w:val="32"/>
          <w:szCs w:val="32"/>
          <w:u w:val="none"/>
          <w:shd w:val="clear" w:color="auto" w:fill="FFFFFF"/>
        </w:rPr>
        <w:t>十</w:t>
      </w:r>
      <w:r>
        <w:rPr>
          <w:rFonts w:hint="eastAsia" w:ascii="黑体" w:hAnsi="宋体" w:eastAsia="黑体" w:cs="黑体"/>
          <w:color w:val="auto"/>
          <w:kern w:val="2"/>
          <w:sz w:val="32"/>
          <w:szCs w:val="32"/>
          <w:u w:val="none"/>
          <w:shd w:val="clear" w:color="auto" w:fill="FFFFFF"/>
          <w:lang w:val="en-US" w:eastAsia="zh-CN"/>
        </w:rPr>
        <w:t>六</w:t>
      </w:r>
      <w:r>
        <w:rPr>
          <w:rFonts w:hint="default" w:ascii="黑体" w:hAnsi="宋体" w:eastAsia="黑体" w:cs="黑体"/>
          <w:color w:val="auto"/>
          <w:kern w:val="2"/>
          <w:sz w:val="32"/>
          <w:szCs w:val="32"/>
          <w:u w:val="none"/>
          <w:shd w:val="clear" w:color="auto" w:fill="FFFFFF"/>
        </w:rPr>
        <w:t>条</w:t>
      </w:r>
      <w:r>
        <w:rPr>
          <w:rFonts w:hint="eastAsia" w:ascii="仿宋_GB2312" w:hAnsi="仿宋" w:eastAsia="仿宋_GB2312" w:cs="仿宋_GB2312"/>
          <w:color w:val="auto"/>
          <w:kern w:val="2"/>
          <w:sz w:val="32"/>
          <w:szCs w:val="32"/>
          <w:u w:val="none"/>
          <w:shd w:val="clear" w:color="auto" w:fill="FFFFFF"/>
        </w:rPr>
        <w:t xml:space="preserve"> </w:t>
      </w:r>
      <w:r>
        <w:rPr>
          <w:rFonts w:hint="eastAsia" w:ascii="仿宋_GB2312" w:hAnsi="仿宋_GB2312" w:eastAsia="仿宋_GB2312" w:cs="仿宋_GB2312"/>
          <w:color w:val="auto"/>
          <w:kern w:val="2"/>
          <w:sz w:val="32"/>
          <w:szCs w:val="32"/>
          <w:u w:val="none"/>
          <w:shd w:val="clear" w:color="auto" w:fill="FFFFFF"/>
        </w:rPr>
        <w:t>提名者、被提名者认为有关专家学者参加评审可能影响评审公正性的，可以要求其回避，并在提名时提交</w:t>
      </w:r>
      <w:r>
        <w:rPr>
          <w:rFonts w:hint="eastAsia" w:ascii="仿宋_GB2312" w:hAnsi="仿宋_GB2312" w:eastAsia="仿宋_GB2312" w:cs="仿宋_GB2312"/>
          <w:color w:val="auto"/>
          <w:kern w:val="2"/>
          <w:sz w:val="32"/>
          <w:szCs w:val="32"/>
          <w:u w:val="none"/>
          <w:shd w:val="clear" w:color="auto" w:fill="FFFFFF"/>
          <w:lang w:val="en-US" w:eastAsia="zh-CN"/>
        </w:rPr>
        <w:t>申请表</w:t>
      </w:r>
      <w:r>
        <w:rPr>
          <w:rFonts w:hint="eastAsia" w:ascii="仿宋_GB2312" w:hAnsi="仿宋_GB2312" w:eastAsia="仿宋_GB2312" w:cs="仿宋_GB2312"/>
          <w:color w:val="auto"/>
          <w:kern w:val="2"/>
          <w:sz w:val="32"/>
          <w:szCs w:val="32"/>
          <w:u w:val="none"/>
          <w:shd w:val="clear" w:color="auto" w:fill="FFFFFF"/>
        </w:rPr>
        <w:t>。每个项目可申请回避专家</w:t>
      </w:r>
      <w:r>
        <w:rPr>
          <w:rFonts w:hint="eastAsia" w:ascii="仿宋_GB2312" w:hAnsi="仿宋_GB2312" w:eastAsia="仿宋_GB2312" w:cs="仿宋_GB2312"/>
          <w:color w:val="auto"/>
          <w:kern w:val="2"/>
          <w:sz w:val="32"/>
          <w:szCs w:val="32"/>
          <w:u w:val="none"/>
          <w:shd w:val="clear" w:color="auto" w:fill="FFFFFF"/>
          <w:lang w:val="en-US" w:eastAsia="zh-CN"/>
        </w:rPr>
        <w:t>3</w:t>
      </w:r>
      <w:r>
        <w:rPr>
          <w:rFonts w:hint="eastAsia" w:ascii="仿宋_GB2312" w:hAnsi="仿宋_GB2312" w:eastAsia="仿宋_GB2312" w:cs="仿宋_GB2312"/>
          <w:color w:val="auto"/>
          <w:kern w:val="2"/>
          <w:sz w:val="32"/>
          <w:szCs w:val="32"/>
          <w:u w:val="none"/>
          <w:shd w:val="clear" w:color="auto" w:fill="FFFFFF"/>
        </w:rPr>
        <w:t>名。</w:t>
      </w:r>
    </w:p>
    <w:p>
      <w:pPr>
        <w:keepNext w:val="0"/>
        <w:keepLines w:val="0"/>
        <w:widowControl w:val="0"/>
        <w:suppressLineNumbers w:val="0"/>
        <w:shd w:val="clear" w:color="auto" w:fill="auto"/>
        <w:spacing w:line="600" w:lineRule="exact"/>
        <w:ind w:left="0" w:firstLine="640" w:firstLineChars="200"/>
        <w:jc w:val="both"/>
        <w:rPr>
          <w:rFonts w:hint="eastAsia" w:ascii="仿宋_GB2312" w:hAnsi="仿宋" w:eastAsia="仿宋_GB2312" w:cs="宋体"/>
          <w:color w:val="auto"/>
          <w:kern w:val="2"/>
          <w:sz w:val="32"/>
          <w:szCs w:val="32"/>
          <w:u w:val="none"/>
          <w:shd w:val="clear" w:color="auto" w:fill="FFFFFF"/>
        </w:rPr>
      </w:pPr>
      <w:r>
        <w:rPr>
          <w:rFonts w:hint="default" w:ascii="黑体" w:hAnsi="宋体" w:eastAsia="黑体" w:cs="黑体"/>
          <w:b w:val="0"/>
          <w:bCs w:val="0"/>
          <w:color w:val="auto"/>
          <w:kern w:val="2"/>
          <w:sz w:val="32"/>
          <w:szCs w:val="32"/>
          <w:u w:val="none"/>
          <w:shd w:val="clear" w:color="auto" w:fill="FFFFFF"/>
        </w:rPr>
        <w:t>第</w:t>
      </w:r>
      <w:r>
        <w:rPr>
          <w:rFonts w:hint="eastAsia" w:ascii="黑体" w:hAnsi="宋体" w:eastAsia="黑体" w:cs="黑体"/>
          <w:b w:val="0"/>
          <w:bCs w:val="0"/>
          <w:color w:val="auto"/>
          <w:kern w:val="2"/>
          <w:sz w:val="32"/>
          <w:szCs w:val="32"/>
          <w:u w:val="none"/>
          <w:shd w:val="clear" w:color="auto" w:fill="FFFFFF"/>
          <w:lang w:val="en-US" w:eastAsia="zh-CN"/>
        </w:rPr>
        <w:t>四</w:t>
      </w:r>
      <w:r>
        <w:rPr>
          <w:rFonts w:hint="default" w:ascii="黑体" w:hAnsi="宋体" w:eastAsia="黑体" w:cs="黑体"/>
          <w:b w:val="0"/>
          <w:bCs w:val="0"/>
          <w:color w:val="auto"/>
          <w:kern w:val="2"/>
          <w:sz w:val="32"/>
          <w:szCs w:val="32"/>
          <w:u w:val="none"/>
          <w:shd w:val="clear" w:color="auto" w:fill="FFFFFF"/>
        </w:rPr>
        <w:t>十</w:t>
      </w:r>
      <w:r>
        <w:rPr>
          <w:rFonts w:hint="eastAsia" w:ascii="黑体" w:hAnsi="宋体" w:eastAsia="黑体" w:cs="黑体"/>
          <w:b w:val="0"/>
          <w:bCs w:val="0"/>
          <w:color w:val="auto"/>
          <w:kern w:val="2"/>
          <w:sz w:val="32"/>
          <w:szCs w:val="32"/>
          <w:u w:val="none"/>
          <w:shd w:val="clear" w:color="auto" w:fill="FFFFFF"/>
          <w:lang w:val="en-US" w:eastAsia="zh-CN"/>
        </w:rPr>
        <w:t>七</w:t>
      </w:r>
      <w:r>
        <w:rPr>
          <w:rFonts w:hint="default" w:ascii="黑体" w:hAnsi="宋体" w:eastAsia="黑体" w:cs="黑体"/>
          <w:b w:val="0"/>
          <w:bCs w:val="0"/>
          <w:color w:val="auto"/>
          <w:kern w:val="2"/>
          <w:sz w:val="32"/>
          <w:szCs w:val="32"/>
          <w:u w:val="none"/>
          <w:shd w:val="clear" w:color="auto" w:fill="FFFFFF"/>
        </w:rPr>
        <w:t>条</w:t>
      </w:r>
      <w:r>
        <w:rPr>
          <w:rFonts w:hint="eastAsia" w:ascii="仿宋_GB2312" w:hAnsi="仿宋" w:eastAsia="仿宋_GB2312" w:cs="宋体"/>
          <w:color w:val="auto"/>
          <w:kern w:val="2"/>
          <w:sz w:val="32"/>
          <w:szCs w:val="32"/>
          <w:u w:val="none"/>
          <w:shd w:val="clear" w:color="auto" w:fill="FFFFFF"/>
        </w:rPr>
        <w:t xml:space="preserve">  </w:t>
      </w:r>
      <w:r>
        <w:rPr>
          <w:rFonts w:hint="eastAsia" w:ascii="仿宋_GB2312" w:hAnsi="仿宋" w:eastAsia="仿宋_GB2312" w:cs="仿宋_GB2312"/>
          <w:color w:val="auto"/>
          <w:kern w:val="2"/>
          <w:sz w:val="32"/>
          <w:szCs w:val="32"/>
          <w:u w:val="none"/>
          <w:shd w:val="clear" w:color="auto" w:fill="FFFFFF"/>
        </w:rPr>
        <w:t>不得重复提名的情形：</w:t>
      </w:r>
    </w:p>
    <w:p>
      <w:pPr>
        <w:keepNext w:val="0"/>
        <w:keepLines w:val="0"/>
        <w:widowControl w:val="0"/>
        <w:numPr>
          <w:ilvl w:val="0"/>
          <w:numId w:val="2"/>
        </w:numPr>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color w:val="4874CB" w:themeColor="accent1"/>
          <w:spacing w:val="0"/>
          <w:kern w:val="2"/>
          <w:sz w:val="32"/>
          <w:szCs w:val="32"/>
          <w:highlight w:val="none"/>
          <w:u w:val="none"/>
          <w:shd w:val="clear" w:color="auto" w:fill="FFFFFF"/>
          <w:lang w:val="en-US" w:eastAsia="zh-CN" w:bidi="ar"/>
          <w14:textFill>
            <w14:solidFill>
              <w14:schemeClr w14:val="accent1"/>
            </w14:solidFill>
          </w14:textFill>
        </w:rPr>
      </w:pPr>
      <w:r>
        <w:rPr>
          <w:rFonts w:hint="eastAsia" w:ascii="仿宋_GB2312" w:hAnsi="仿宋" w:eastAsia="仿宋_GB2312" w:cs="仿宋_GB2312"/>
          <w:color w:val="auto"/>
          <w:kern w:val="2"/>
          <w:sz w:val="32"/>
          <w:szCs w:val="32"/>
          <w:u w:val="none"/>
          <w:shd w:val="clear" w:color="auto" w:fill="FFFFFF"/>
        </w:rPr>
        <w:t>已获国家级、省（自治区、直辖市）级科技奖励或同一年度在其他省（自治区、直辖市）被提名的项目</w:t>
      </w:r>
      <w:r>
        <w:rPr>
          <w:rFonts w:hint="eastAsia" w:ascii="仿宋_GB2312" w:hAnsi="仿宋" w:eastAsia="仿宋_GB2312" w:cs="仿宋_GB2312"/>
          <w:color w:val="auto"/>
          <w:kern w:val="2"/>
          <w:sz w:val="32"/>
          <w:szCs w:val="32"/>
          <w:u w:val="none"/>
          <w:shd w:val="clear" w:color="auto" w:fill="FFFFFF"/>
          <w:lang w:eastAsia="zh-CN"/>
        </w:rPr>
        <w:t>，</w:t>
      </w:r>
      <w:r>
        <w:rPr>
          <w:rFonts w:hint="eastAsia" w:ascii="仿宋_GB2312" w:hAnsi="仿宋" w:eastAsia="仿宋_GB2312" w:cs="仿宋_GB2312"/>
          <w:i w:val="0"/>
          <w:iCs w:val="0"/>
          <w:caps w:val="0"/>
          <w:color w:val="auto"/>
          <w:spacing w:val="0"/>
          <w:sz w:val="32"/>
          <w:szCs w:val="32"/>
          <w:u w:val="none"/>
          <w:shd w:val="clear" w:color="auto" w:fill="FFFFFF"/>
        </w:rPr>
        <w:t>不得再以相关技术内容提名省自然科学奖、</w:t>
      </w:r>
      <w:r>
        <w:rPr>
          <w:rFonts w:hint="eastAsia" w:ascii="仿宋_GB2312" w:hAnsi="仿宋" w:eastAsia="仿宋_GB2312" w:cs="仿宋_GB2312"/>
          <w:i w:val="0"/>
          <w:iCs w:val="0"/>
          <w:caps w:val="0"/>
          <w:color w:val="auto"/>
          <w:spacing w:val="0"/>
          <w:sz w:val="32"/>
          <w:szCs w:val="32"/>
          <w:u w:val="none"/>
          <w:shd w:val="clear" w:color="auto" w:fill="FFFFFF"/>
          <w:lang w:val="en-US" w:eastAsia="zh-CN"/>
        </w:rPr>
        <w:t>省</w:t>
      </w:r>
      <w:r>
        <w:rPr>
          <w:rFonts w:hint="eastAsia" w:ascii="仿宋_GB2312" w:hAnsi="仿宋" w:eastAsia="仿宋_GB2312" w:cs="仿宋_GB2312"/>
          <w:i w:val="0"/>
          <w:iCs w:val="0"/>
          <w:caps w:val="0"/>
          <w:color w:val="auto"/>
          <w:spacing w:val="0"/>
          <w:sz w:val="32"/>
          <w:szCs w:val="32"/>
          <w:u w:val="none"/>
          <w:shd w:val="clear" w:color="auto" w:fill="FFFFFF"/>
        </w:rPr>
        <w:t>技术发明奖和</w:t>
      </w:r>
      <w:r>
        <w:rPr>
          <w:rFonts w:hint="eastAsia" w:ascii="仿宋_GB2312" w:hAnsi="仿宋" w:eastAsia="仿宋_GB2312" w:cs="仿宋_GB2312"/>
          <w:i w:val="0"/>
          <w:iCs w:val="0"/>
          <w:caps w:val="0"/>
          <w:color w:val="auto"/>
          <w:spacing w:val="0"/>
          <w:sz w:val="32"/>
          <w:szCs w:val="32"/>
          <w:u w:val="none"/>
          <w:shd w:val="clear" w:color="auto" w:fill="FFFFFF"/>
          <w:lang w:val="en-US" w:eastAsia="zh-CN"/>
        </w:rPr>
        <w:t>省</w:t>
      </w:r>
      <w:r>
        <w:rPr>
          <w:rFonts w:hint="eastAsia" w:ascii="仿宋_GB2312" w:hAnsi="仿宋" w:eastAsia="仿宋_GB2312" w:cs="仿宋_GB2312"/>
          <w:i w:val="0"/>
          <w:iCs w:val="0"/>
          <w:caps w:val="0"/>
          <w:color w:val="auto"/>
          <w:spacing w:val="0"/>
          <w:sz w:val="32"/>
          <w:szCs w:val="32"/>
          <w:u w:val="none"/>
          <w:shd w:val="clear" w:color="auto" w:fill="FFFFFF"/>
        </w:rPr>
        <w:t>科学技术进步奖</w:t>
      </w:r>
      <w:r>
        <w:rPr>
          <w:rFonts w:hint="eastAsia" w:ascii="仿宋_GB2312" w:hAnsi="仿宋" w:eastAsia="仿宋_GB2312" w:cs="仿宋_GB2312"/>
          <w:color w:val="auto"/>
          <w:kern w:val="2"/>
          <w:sz w:val="32"/>
          <w:szCs w:val="32"/>
          <w:u w:val="none"/>
          <w:shd w:val="clear" w:color="auto" w:fill="FFFFFF"/>
        </w:rPr>
        <w:t>；</w:t>
      </w:r>
      <w:r>
        <w:rPr>
          <w:rFonts w:hint="eastAsia" w:ascii="仿宋_GB2312" w:hAnsi="仿宋" w:eastAsia="仿宋_GB2312" w:cs="仿宋_GB2312"/>
          <w:color w:val="auto"/>
          <w:sz w:val="32"/>
          <w:szCs w:val="32"/>
          <w:u w:val="none"/>
          <w:shd w:val="clear" w:color="auto" w:fill="FFFFFF"/>
        </w:rPr>
        <w:t>已获得</w:t>
      </w:r>
      <w:r>
        <w:rPr>
          <w:rFonts w:hint="eastAsia" w:ascii="仿宋_GB2312" w:hAnsi="仿宋" w:eastAsia="仿宋_GB2312" w:cs="仿宋_GB2312"/>
          <w:color w:val="auto"/>
          <w:sz w:val="32"/>
          <w:szCs w:val="32"/>
          <w:u w:val="none"/>
          <w:shd w:val="clear" w:color="auto" w:fill="FFFFFF"/>
          <w:lang w:eastAsia="zh-CN"/>
        </w:rPr>
        <w:t>福建</w:t>
      </w:r>
      <w:r>
        <w:rPr>
          <w:rFonts w:hint="eastAsia" w:ascii="仿宋_GB2312" w:hAnsi="仿宋" w:eastAsia="仿宋_GB2312" w:cs="仿宋_GB2312"/>
          <w:color w:val="auto"/>
          <w:sz w:val="32"/>
          <w:szCs w:val="32"/>
          <w:u w:val="none"/>
          <w:shd w:val="clear" w:color="auto" w:fill="FFFFFF"/>
        </w:rPr>
        <w:t>省科学技术奖的</w:t>
      </w:r>
      <w:r>
        <w:rPr>
          <w:rFonts w:hint="eastAsia" w:ascii="仿宋_GB2312" w:hAnsi="仿宋" w:eastAsia="仿宋_GB2312" w:cs="仿宋_GB2312"/>
          <w:color w:val="auto"/>
          <w:sz w:val="32"/>
          <w:szCs w:val="32"/>
          <w:u w:val="none"/>
          <w:shd w:val="clear" w:color="auto" w:fill="FFFFFF"/>
          <w:lang w:eastAsia="zh-CN"/>
        </w:rPr>
        <w:t>项目</w:t>
      </w:r>
      <w:r>
        <w:rPr>
          <w:rFonts w:hint="eastAsia" w:ascii="仿宋_GB2312" w:hAnsi="仿宋" w:eastAsia="仿宋_GB2312" w:cs="仿宋_GB2312"/>
          <w:color w:val="auto"/>
          <w:sz w:val="32"/>
          <w:szCs w:val="32"/>
          <w:u w:val="none"/>
          <w:shd w:val="clear" w:color="auto" w:fill="FFFFFF"/>
        </w:rPr>
        <w:t>，</w:t>
      </w:r>
      <w:r>
        <w:rPr>
          <w:rFonts w:hint="eastAsia" w:ascii="仿宋_GB2312" w:hAnsi="仿宋" w:eastAsia="仿宋_GB2312" w:cs="仿宋_GB2312"/>
          <w:i w:val="0"/>
          <w:iCs w:val="0"/>
          <w:caps w:val="0"/>
          <w:color w:val="auto"/>
          <w:spacing w:val="0"/>
          <w:sz w:val="32"/>
          <w:szCs w:val="32"/>
          <w:u w:val="none"/>
          <w:shd w:val="clear" w:color="auto" w:fill="FFFFFF"/>
        </w:rPr>
        <w:t>不得再以相关技术内容提名</w:t>
      </w:r>
      <w:r>
        <w:rPr>
          <w:rFonts w:hint="eastAsia" w:ascii="仿宋_GB2312" w:hAnsi="仿宋" w:eastAsia="仿宋_GB2312" w:cs="仿宋_GB2312"/>
          <w:color w:val="auto"/>
          <w:sz w:val="32"/>
          <w:szCs w:val="32"/>
          <w:u w:val="none"/>
          <w:shd w:val="clear" w:color="auto" w:fill="FFFFFF"/>
        </w:rPr>
        <w:t>省科学技术成果转化奖</w:t>
      </w:r>
      <w:r>
        <w:rPr>
          <w:rFonts w:hint="eastAsia" w:ascii="仿宋_GB2312" w:hAnsi="仿宋" w:eastAsia="仿宋_GB2312" w:cs="仿宋_GB2312"/>
          <w:color w:val="auto"/>
          <w:kern w:val="2"/>
          <w:sz w:val="32"/>
          <w:szCs w:val="32"/>
          <w:u w:val="none"/>
          <w:shd w:val="clear" w:color="auto" w:fill="FFFFFF"/>
        </w:rPr>
        <w:t>；</w:t>
      </w:r>
    </w:p>
    <w:p>
      <w:pPr>
        <w:pStyle w:val="13"/>
        <w:keepNext w:val="0"/>
        <w:keepLines w:val="0"/>
        <w:widowControl w:val="0"/>
        <w:suppressLineNumbers w:val="0"/>
        <w:shd w:val="clear" w:color="auto" w:fill="auto"/>
        <w:spacing w:line="600" w:lineRule="exact"/>
        <w:ind w:left="0" w:firstLine="640" w:firstLineChars="200"/>
        <w:rPr>
          <w:rFonts w:hint="eastAsia" w:ascii="仿宋_GB2312" w:hAnsi="仿宋" w:eastAsia="仿宋_GB2312" w:cs="宋体"/>
          <w:color w:val="FF0000"/>
          <w:kern w:val="2"/>
          <w:sz w:val="32"/>
          <w:szCs w:val="32"/>
          <w:highlight w:val="none"/>
          <w:u w:val="none"/>
          <w:shd w:val="clear" w:color="auto" w:fill="FFFFFF"/>
        </w:rPr>
      </w:pPr>
      <w:r>
        <w:rPr>
          <w:rFonts w:hint="eastAsia" w:ascii="仿宋_GB2312" w:hAnsi="仿宋" w:eastAsia="仿宋_GB2312" w:cs="仿宋_GB2312"/>
          <w:color w:val="auto"/>
          <w:kern w:val="2"/>
          <w:sz w:val="32"/>
          <w:szCs w:val="32"/>
          <w:u w:val="none"/>
          <w:shd w:val="clear" w:color="auto" w:fill="FFFFFF"/>
        </w:rPr>
        <w:t>（二）同一技术内容不得在同一年度同时提名省自然科学奖、</w:t>
      </w:r>
      <w:r>
        <w:rPr>
          <w:rFonts w:hint="eastAsia" w:ascii="仿宋_GB2312" w:hAnsi="仿宋" w:cs="仿宋_GB2312"/>
          <w:color w:val="auto"/>
          <w:kern w:val="2"/>
          <w:sz w:val="32"/>
          <w:szCs w:val="32"/>
          <w:u w:val="none"/>
          <w:shd w:val="clear" w:color="auto" w:fill="FFFFFF"/>
          <w:lang w:val="en-US" w:eastAsia="zh-CN"/>
        </w:rPr>
        <w:t>省</w:t>
      </w:r>
      <w:r>
        <w:rPr>
          <w:rFonts w:hint="eastAsia" w:ascii="仿宋_GB2312" w:hAnsi="仿宋" w:eastAsia="仿宋_GB2312" w:cs="仿宋_GB2312"/>
          <w:color w:val="auto"/>
          <w:kern w:val="2"/>
          <w:sz w:val="32"/>
          <w:szCs w:val="32"/>
          <w:u w:val="none"/>
          <w:shd w:val="clear" w:color="auto" w:fill="FFFFFF"/>
        </w:rPr>
        <w:t>技术发明奖、</w:t>
      </w:r>
      <w:r>
        <w:rPr>
          <w:rFonts w:hint="eastAsia" w:ascii="仿宋_GB2312" w:hAnsi="仿宋" w:cs="仿宋_GB2312"/>
          <w:color w:val="auto"/>
          <w:kern w:val="2"/>
          <w:sz w:val="32"/>
          <w:szCs w:val="32"/>
          <w:u w:val="none"/>
          <w:shd w:val="clear" w:color="auto" w:fill="FFFFFF"/>
          <w:lang w:val="en-US" w:eastAsia="zh-CN"/>
        </w:rPr>
        <w:t>省</w:t>
      </w:r>
      <w:r>
        <w:rPr>
          <w:rFonts w:hint="eastAsia" w:ascii="仿宋_GB2312" w:hAnsi="仿宋" w:eastAsia="仿宋_GB2312" w:cs="仿宋_GB2312"/>
          <w:color w:val="auto"/>
          <w:kern w:val="2"/>
          <w:sz w:val="32"/>
          <w:szCs w:val="32"/>
          <w:u w:val="none"/>
          <w:shd w:val="clear" w:color="auto" w:fill="FFFFFF"/>
        </w:rPr>
        <w:t>科学技术进步奖</w:t>
      </w:r>
      <w:r>
        <w:rPr>
          <w:rFonts w:hint="eastAsia" w:ascii="仿宋_GB2312" w:hAnsi="仿宋" w:cs="仿宋_GB2312"/>
          <w:color w:val="auto"/>
          <w:kern w:val="2"/>
          <w:sz w:val="32"/>
          <w:szCs w:val="32"/>
          <w:highlight w:val="none"/>
          <w:u w:val="none"/>
          <w:shd w:val="clear" w:color="auto" w:fill="FFFFFF"/>
          <w:lang w:eastAsia="zh-CN"/>
        </w:rPr>
        <w:t>、</w:t>
      </w:r>
      <w:r>
        <w:rPr>
          <w:rFonts w:hint="eastAsia" w:ascii="仿宋_GB2312" w:hAnsi="仿宋" w:cs="仿宋_GB2312"/>
          <w:color w:val="auto"/>
          <w:kern w:val="2"/>
          <w:sz w:val="32"/>
          <w:szCs w:val="32"/>
          <w:highlight w:val="none"/>
          <w:u w:val="none"/>
          <w:shd w:val="clear" w:color="auto" w:fill="FFFFFF"/>
          <w:lang w:val="en-US" w:eastAsia="zh-CN"/>
        </w:rPr>
        <w:t>省科学技术成果转化奖</w:t>
      </w:r>
      <w:r>
        <w:rPr>
          <w:rFonts w:hint="eastAsia" w:ascii="仿宋_GB2312" w:hAnsi="仿宋" w:eastAsia="仿宋_GB2312" w:cs="仿宋_GB2312"/>
          <w:color w:val="auto"/>
          <w:kern w:val="2"/>
          <w:sz w:val="32"/>
          <w:szCs w:val="32"/>
          <w:highlight w:val="none"/>
          <w:u w:val="none"/>
          <w:shd w:val="clear" w:color="auto" w:fill="FFFFFF"/>
        </w:rPr>
        <w:t>；</w:t>
      </w:r>
    </w:p>
    <w:p>
      <w:pPr>
        <w:pStyle w:val="13"/>
        <w:keepNext w:val="0"/>
        <w:keepLines w:val="0"/>
        <w:widowControl w:val="0"/>
        <w:suppressLineNumbers w:val="0"/>
        <w:shd w:val="clear" w:color="auto" w:fill="auto"/>
        <w:spacing w:line="600" w:lineRule="exact"/>
        <w:ind w:left="0" w:firstLine="640" w:firstLineChars="200"/>
        <w:rPr>
          <w:rFonts w:hint="eastAsia" w:ascii="仿宋_GB2312" w:hAnsi="仿宋" w:eastAsia="仿宋_GB2312" w:cs="宋体"/>
          <w:color w:val="auto"/>
          <w:kern w:val="2"/>
          <w:sz w:val="32"/>
          <w:szCs w:val="32"/>
          <w:u w:val="none"/>
          <w:shd w:val="clear" w:color="auto" w:fill="FFFFFF"/>
        </w:rPr>
      </w:pPr>
      <w:r>
        <w:rPr>
          <w:rFonts w:hint="eastAsia" w:ascii="仿宋_GB2312" w:hAnsi="仿宋" w:eastAsia="仿宋_GB2312" w:cs="仿宋_GB2312"/>
          <w:color w:val="auto"/>
          <w:kern w:val="2"/>
          <w:sz w:val="32"/>
          <w:szCs w:val="32"/>
          <w:u w:val="none"/>
          <w:shd w:val="clear" w:color="auto" w:fill="FFFFFF"/>
        </w:rPr>
        <w:t>（三）同一个人同一年度不得被提名为</w:t>
      </w:r>
      <w:r>
        <w:rPr>
          <w:rFonts w:hint="eastAsia" w:ascii="仿宋_GB2312" w:hAnsi="仿宋" w:cs="仿宋_GB2312"/>
          <w:color w:val="auto"/>
          <w:kern w:val="2"/>
          <w:sz w:val="32"/>
          <w:szCs w:val="32"/>
          <w:u w:val="none"/>
          <w:shd w:val="clear" w:color="auto" w:fill="FFFFFF"/>
          <w:lang w:val="en-US" w:eastAsia="zh-CN"/>
        </w:rPr>
        <w:t>2</w:t>
      </w:r>
      <w:r>
        <w:rPr>
          <w:rFonts w:hint="eastAsia" w:ascii="仿宋_GB2312" w:hAnsi="仿宋" w:eastAsia="仿宋_GB2312" w:cs="仿宋_GB2312"/>
          <w:color w:val="auto"/>
          <w:kern w:val="2"/>
          <w:sz w:val="32"/>
          <w:szCs w:val="32"/>
          <w:u w:val="none"/>
          <w:shd w:val="clear" w:color="auto" w:fill="FFFFFF"/>
        </w:rPr>
        <w:t>个以上</w:t>
      </w:r>
      <w:r>
        <w:rPr>
          <w:rFonts w:hint="eastAsia" w:ascii="仿宋_GB2312" w:hAnsi="仿宋" w:cs="仿宋_GB2312"/>
          <w:color w:val="auto"/>
          <w:kern w:val="2"/>
          <w:sz w:val="32"/>
          <w:szCs w:val="32"/>
          <w:u w:val="none"/>
          <w:shd w:val="clear" w:color="auto" w:fill="FFFFFF"/>
          <w:lang w:eastAsia="zh-CN"/>
        </w:rPr>
        <w:t>（</w:t>
      </w:r>
      <w:r>
        <w:rPr>
          <w:rFonts w:hint="eastAsia" w:ascii="仿宋_GB2312" w:hAnsi="仿宋" w:cs="仿宋_GB2312"/>
          <w:color w:val="auto"/>
          <w:kern w:val="2"/>
          <w:sz w:val="32"/>
          <w:szCs w:val="32"/>
          <w:u w:val="none"/>
          <w:shd w:val="clear" w:color="auto" w:fill="FFFFFF"/>
          <w:lang w:val="en-US" w:eastAsia="zh-CN"/>
        </w:rPr>
        <w:t>含2个</w:t>
      </w:r>
      <w:r>
        <w:rPr>
          <w:rFonts w:hint="eastAsia" w:ascii="仿宋_GB2312" w:hAnsi="仿宋" w:cs="仿宋_GB2312"/>
          <w:color w:val="auto"/>
          <w:kern w:val="2"/>
          <w:sz w:val="32"/>
          <w:szCs w:val="32"/>
          <w:u w:val="none"/>
          <w:shd w:val="clear" w:color="auto" w:fill="FFFFFF"/>
          <w:lang w:eastAsia="zh-CN"/>
        </w:rPr>
        <w:t>）</w:t>
      </w:r>
      <w:r>
        <w:rPr>
          <w:rFonts w:hint="eastAsia" w:ascii="仿宋_GB2312" w:hAnsi="仿宋" w:eastAsia="仿宋_GB2312" w:cs="仿宋_GB2312"/>
          <w:color w:val="auto"/>
          <w:kern w:val="2"/>
          <w:sz w:val="32"/>
          <w:szCs w:val="32"/>
          <w:u w:val="none"/>
          <w:shd w:val="clear" w:color="auto" w:fill="FFFFFF"/>
        </w:rPr>
        <w:t>项目的候选人；</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eastAsia" w:ascii="仿宋_GB2312" w:hAnsi="仿宋" w:eastAsia="仿宋_GB2312" w:cs="仿宋_GB2312"/>
          <w:color w:val="auto"/>
          <w:kern w:val="2"/>
          <w:sz w:val="32"/>
          <w:szCs w:val="32"/>
          <w:highlight w:val="none"/>
          <w:u w:val="none"/>
          <w:shd w:val="clear" w:color="auto" w:fill="FFFFFF"/>
        </w:rPr>
        <w:t>（四）</w:t>
      </w:r>
      <w:r>
        <w:rPr>
          <w:rFonts w:hint="eastAsia" w:ascii="仿宋_GB2312" w:hAnsi="仿宋_GB2312" w:eastAsia="仿宋_GB2312" w:cs="仿宋_GB2312"/>
          <w:color w:val="auto"/>
          <w:kern w:val="2"/>
          <w:sz w:val="32"/>
          <w:szCs w:val="32"/>
          <w:highlight w:val="none"/>
          <w:u w:val="none"/>
          <w:shd w:val="clear" w:color="auto" w:fill="FFFFFF"/>
          <w:lang w:eastAsia="zh-CN"/>
        </w:rPr>
        <w:t>连续</w:t>
      </w:r>
      <w:r>
        <w:rPr>
          <w:rFonts w:hint="eastAsia" w:ascii="仿宋_GB2312" w:hAnsi="仿宋_GB2312" w:eastAsia="仿宋_GB2312" w:cs="仿宋_GB2312"/>
          <w:color w:val="auto"/>
          <w:kern w:val="2"/>
          <w:sz w:val="32"/>
          <w:szCs w:val="32"/>
          <w:highlight w:val="none"/>
          <w:u w:val="none"/>
          <w:shd w:val="clear" w:color="auto" w:fill="FFFFFF"/>
          <w:lang w:val="en-US" w:eastAsia="zh-CN"/>
        </w:rPr>
        <w:t>2</w:t>
      </w:r>
      <w:r>
        <w:rPr>
          <w:rFonts w:hint="eastAsia" w:ascii="仿宋_GB2312" w:hAnsi="仿宋_GB2312" w:eastAsia="仿宋_GB2312" w:cs="仿宋_GB2312"/>
          <w:color w:val="auto"/>
          <w:kern w:val="2"/>
          <w:sz w:val="32"/>
          <w:szCs w:val="32"/>
          <w:highlight w:val="none"/>
          <w:u w:val="none"/>
          <w:shd w:val="clear" w:color="auto" w:fill="FFFFFF"/>
          <w:lang w:eastAsia="zh-CN"/>
        </w:rPr>
        <w:t>年参加</w:t>
      </w:r>
      <w:r>
        <w:rPr>
          <w:rFonts w:hint="eastAsia" w:ascii="仿宋_GB2312" w:hAnsi="仿宋_GB2312" w:eastAsia="仿宋_GB2312" w:cs="仿宋_GB2312"/>
          <w:color w:val="auto"/>
          <w:kern w:val="2"/>
          <w:sz w:val="32"/>
          <w:szCs w:val="32"/>
          <w:highlight w:val="none"/>
          <w:u w:val="none"/>
          <w:shd w:val="clear" w:color="auto" w:fill="FFFFFF"/>
        </w:rPr>
        <w:t>评审未</w:t>
      </w:r>
      <w:r>
        <w:rPr>
          <w:rFonts w:hint="eastAsia" w:ascii="仿宋_GB2312" w:hAnsi="仿宋_GB2312" w:eastAsia="仿宋_GB2312" w:cs="仿宋_GB2312"/>
          <w:color w:val="auto"/>
          <w:kern w:val="2"/>
          <w:sz w:val="32"/>
          <w:szCs w:val="32"/>
          <w:highlight w:val="none"/>
          <w:u w:val="none"/>
          <w:shd w:val="clear" w:color="auto" w:fill="FFFFFF"/>
          <w:lang w:eastAsia="zh-CN"/>
        </w:rPr>
        <w:t>予</w:t>
      </w:r>
      <w:r>
        <w:rPr>
          <w:rFonts w:hint="eastAsia" w:ascii="仿宋_GB2312" w:hAnsi="仿宋_GB2312" w:eastAsia="仿宋_GB2312" w:cs="仿宋_GB2312"/>
          <w:color w:val="auto"/>
          <w:kern w:val="2"/>
          <w:sz w:val="32"/>
          <w:szCs w:val="32"/>
          <w:highlight w:val="none"/>
          <w:u w:val="none"/>
          <w:shd w:val="clear" w:color="auto" w:fill="FFFFFF"/>
        </w:rPr>
        <w:t>授奖的</w:t>
      </w:r>
      <w:r>
        <w:rPr>
          <w:rFonts w:hint="eastAsia" w:ascii="仿宋_GB2312" w:hAnsi="仿宋_GB2312" w:eastAsia="仿宋_GB2312" w:cs="仿宋_GB2312"/>
          <w:color w:val="auto"/>
          <w:kern w:val="2"/>
          <w:sz w:val="32"/>
          <w:szCs w:val="32"/>
          <w:highlight w:val="none"/>
          <w:u w:val="none"/>
          <w:shd w:val="clear" w:color="auto" w:fill="FFFFFF"/>
          <w:lang w:eastAsia="zh-CN"/>
        </w:rPr>
        <w:t>项目</w:t>
      </w:r>
      <w:r>
        <w:rPr>
          <w:rFonts w:hint="eastAsia" w:ascii="仿宋_GB2312" w:hAnsi="仿宋_GB2312" w:eastAsia="仿宋_GB2312" w:cs="仿宋_GB2312"/>
          <w:color w:val="auto"/>
          <w:kern w:val="2"/>
          <w:sz w:val="32"/>
          <w:szCs w:val="32"/>
          <w:highlight w:val="none"/>
          <w:u w:val="none"/>
          <w:shd w:val="clear" w:color="auto" w:fill="FFFFFF"/>
        </w:rPr>
        <w:t>，如再次以相关项目技术内容提名的，须间隔一年</w:t>
      </w:r>
      <w:r>
        <w:rPr>
          <w:rFonts w:hint="eastAsia" w:ascii="仿宋_GB2312" w:hAnsi="仿宋_GB2312" w:eastAsia="仿宋_GB2312" w:cs="仿宋_GB2312"/>
          <w:color w:val="auto"/>
          <w:kern w:val="2"/>
          <w:sz w:val="32"/>
          <w:szCs w:val="32"/>
          <w:highlight w:val="none"/>
          <w:u w:val="none"/>
          <w:shd w:val="clear" w:color="auto" w:fill="FFFFFF"/>
          <w:lang w:eastAsia="zh-CN"/>
        </w:rPr>
        <w:t>。</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auto"/>
          <w:spacing w:val="0"/>
          <w:kern w:val="2"/>
          <w:sz w:val="32"/>
          <w:szCs w:val="32"/>
          <w:highlight w:val="none"/>
          <w:shd w:val="clear" w:color="auto" w:fill="FFFFFF"/>
          <w:lang w:eastAsia="zh-CN"/>
        </w:rPr>
      </w:pPr>
      <w:r>
        <w:rPr>
          <w:rFonts w:hint="default" w:ascii="黑体" w:hAnsi="宋体" w:eastAsia="黑体" w:cs="黑体"/>
          <w:color w:val="auto"/>
          <w:kern w:val="2"/>
          <w:sz w:val="32"/>
          <w:szCs w:val="32"/>
          <w:u w:val="none"/>
          <w:shd w:val="clear" w:color="auto" w:fill="FFFFFF"/>
        </w:rPr>
        <w:t>第</w:t>
      </w:r>
      <w:r>
        <w:rPr>
          <w:rFonts w:hint="eastAsia" w:ascii="黑体" w:hAnsi="宋体" w:eastAsia="黑体" w:cs="黑体"/>
          <w:color w:val="auto"/>
          <w:kern w:val="2"/>
          <w:sz w:val="32"/>
          <w:szCs w:val="32"/>
          <w:u w:val="none"/>
          <w:shd w:val="clear" w:color="auto" w:fill="FFFFFF"/>
          <w:lang w:val="en-US" w:eastAsia="zh-CN"/>
        </w:rPr>
        <w:t>四</w:t>
      </w:r>
      <w:r>
        <w:rPr>
          <w:rFonts w:hint="default" w:ascii="黑体" w:hAnsi="宋体" w:eastAsia="黑体" w:cs="黑体"/>
          <w:color w:val="auto"/>
          <w:kern w:val="2"/>
          <w:sz w:val="32"/>
          <w:szCs w:val="32"/>
          <w:u w:val="none"/>
          <w:shd w:val="clear" w:color="auto" w:fill="FFFFFF"/>
        </w:rPr>
        <w:t>十</w:t>
      </w:r>
      <w:r>
        <w:rPr>
          <w:rFonts w:hint="eastAsia" w:ascii="黑体" w:hAnsi="宋体" w:eastAsia="黑体" w:cs="黑体"/>
          <w:color w:val="auto"/>
          <w:kern w:val="2"/>
          <w:sz w:val="32"/>
          <w:szCs w:val="32"/>
          <w:u w:val="none"/>
          <w:shd w:val="clear" w:color="auto" w:fill="FFFFFF"/>
          <w:lang w:val="en-US" w:eastAsia="zh-CN"/>
        </w:rPr>
        <w:t>八</w:t>
      </w:r>
      <w:r>
        <w:rPr>
          <w:rFonts w:hint="default" w:ascii="黑体" w:hAnsi="宋体" w:eastAsia="黑体" w:cs="黑体"/>
          <w:color w:val="auto"/>
          <w:kern w:val="2"/>
          <w:sz w:val="32"/>
          <w:szCs w:val="32"/>
          <w:u w:val="none"/>
          <w:shd w:val="clear" w:color="auto" w:fill="FFFFFF"/>
        </w:rPr>
        <w:t>条</w:t>
      </w:r>
      <w:r>
        <w:rPr>
          <w:rFonts w:hint="eastAsia" w:ascii="仿宋_GB2312" w:hAnsi="仿宋" w:eastAsia="仿宋_GB2312" w:cs="宋体"/>
          <w:color w:val="auto"/>
          <w:kern w:val="2"/>
          <w:sz w:val="32"/>
          <w:szCs w:val="32"/>
          <w:u w:val="none"/>
          <w:shd w:val="clear" w:color="auto" w:fill="FFFFFF"/>
        </w:rPr>
        <w:t xml:space="preserve">  </w:t>
      </w:r>
      <w:r>
        <w:rPr>
          <w:rFonts w:hint="eastAsia" w:ascii="仿宋_GB2312" w:hAnsi="仿宋" w:eastAsia="仿宋_GB2312" w:cs="宋体"/>
          <w:color w:val="auto"/>
          <w:spacing w:val="0"/>
          <w:kern w:val="2"/>
          <w:sz w:val="32"/>
          <w:szCs w:val="32"/>
          <w:highlight w:val="none"/>
          <w:shd w:val="clear" w:color="auto" w:fill="FFFFFF"/>
        </w:rPr>
        <w:t>各级</w:t>
      </w:r>
      <w:r>
        <w:rPr>
          <w:rFonts w:hint="eastAsia" w:ascii="仿宋_GB2312" w:hAnsi="仿宋" w:eastAsia="仿宋_GB2312" w:cs="宋体"/>
          <w:color w:val="auto"/>
          <w:spacing w:val="0"/>
          <w:kern w:val="2"/>
          <w:sz w:val="32"/>
          <w:szCs w:val="32"/>
          <w:highlight w:val="none"/>
          <w:shd w:val="clear" w:color="auto" w:fill="FFFFFF"/>
          <w:lang w:eastAsia="zh-CN"/>
        </w:rPr>
        <w:t>党委、人民政府及其有关部门</w:t>
      </w:r>
      <w:r>
        <w:rPr>
          <w:rFonts w:hint="eastAsia" w:ascii="仿宋_GB2312" w:hAnsi="仿宋" w:eastAsia="仿宋_GB2312" w:cs="宋体"/>
          <w:color w:val="auto"/>
          <w:spacing w:val="0"/>
          <w:kern w:val="2"/>
          <w:sz w:val="32"/>
          <w:szCs w:val="32"/>
          <w:highlight w:val="none"/>
          <w:shd w:val="clear" w:color="auto" w:fill="FFFFFF"/>
        </w:rPr>
        <w:t>不得</w:t>
      </w:r>
      <w:r>
        <w:rPr>
          <w:rFonts w:hint="eastAsia" w:ascii="仿宋_GB2312" w:hAnsi="仿宋" w:eastAsia="仿宋_GB2312" w:cs="宋体"/>
          <w:color w:val="auto"/>
          <w:spacing w:val="0"/>
          <w:kern w:val="2"/>
          <w:sz w:val="32"/>
          <w:szCs w:val="32"/>
          <w:highlight w:val="none"/>
          <w:shd w:val="clear" w:color="auto" w:fill="FFFFFF"/>
          <w:lang w:eastAsia="zh-CN"/>
        </w:rPr>
        <w:t>被提名为省科学技术奖候选者</w:t>
      </w:r>
      <w:r>
        <w:rPr>
          <w:rFonts w:hint="eastAsia" w:ascii="仿宋_GB2312" w:hAnsi="仿宋" w:eastAsia="仿宋_GB2312" w:cs="宋体"/>
          <w:color w:val="auto"/>
          <w:spacing w:val="0"/>
          <w:kern w:val="2"/>
          <w:sz w:val="32"/>
          <w:szCs w:val="32"/>
          <w:highlight w:val="none"/>
          <w:shd w:val="clear" w:color="auto" w:fill="FFFFFF"/>
        </w:rPr>
        <w:t>。</w:t>
      </w:r>
      <w:r>
        <w:rPr>
          <w:rFonts w:hint="eastAsia" w:ascii="仿宋_GB2312" w:hAnsi="仿宋" w:eastAsia="仿宋_GB2312" w:cs="宋体"/>
          <w:color w:val="auto"/>
          <w:sz w:val="32"/>
          <w:szCs w:val="32"/>
          <w:highlight w:val="none"/>
          <w:shd w:val="clear" w:color="auto" w:fill="FFFFFF"/>
          <w:lang w:val="en-US" w:eastAsia="zh-CN"/>
        </w:rPr>
        <w:t>公务员以及参照《中华人民共和国公务员法》管理的人员，一般不得被提名为省科学技术奖候选者</w:t>
      </w:r>
      <w:r>
        <w:rPr>
          <w:rFonts w:hint="eastAsia" w:ascii="仿宋_GB2312" w:hAnsi="仿宋" w:eastAsia="仿宋_GB2312" w:cs="宋体"/>
          <w:color w:val="auto"/>
          <w:spacing w:val="0"/>
          <w:kern w:val="2"/>
          <w:sz w:val="32"/>
          <w:szCs w:val="32"/>
          <w:highlight w:val="none"/>
          <w:shd w:val="clear" w:color="auto" w:fill="FFFFFF"/>
          <w:lang w:eastAsia="zh-CN"/>
        </w:rPr>
        <w:t>。</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color w:val="auto"/>
          <w:kern w:val="2"/>
          <w:sz w:val="32"/>
          <w:szCs w:val="32"/>
          <w:u w:val="none"/>
          <w:shd w:val="clear" w:color="auto" w:fill="FFFFFF"/>
        </w:rPr>
      </w:pPr>
      <w:r>
        <w:rPr>
          <w:rFonts w:hint="eastAsia" w:ascii="仿宋_GB2312" w:hAnsi="仿宋" w:eastAsia="仿宋_GB2312" w:cs="仿宋_GB2312"/>
          <w:color w:val="auto"/>
          <w:kern w:val="2"/>
          <w:sz w:val="32"/>
          <w:szCs w:val="32"/>
          <w:u w:val="none"/>
          <w:shd w:val="clear" w:color="auto" w:fill="FFFFFF"/>
        </w:rPr>
        <w:t>省创新战略</w:t>
      </w:r>
      <w:r>
        <w:rPr>
          <w:rFonts w:hint="eastAsia" w:ascii="仿宋_GB2312" w:hAnsi="仿宋" w:cs="仿宋_GB2312"/>
          <w:color w:val="auto"/>
          <w:kern w:val="2"/>
          <w:sz w:val="32"/>
          <w:szCs w:val="32"/>
          <w:u w:val="none"/>
          <w:shd w:val="clear" w:color="auto" w:fill="FFFFFF"/>
          <w:lang w:val="en-US" w:eastAsia="zh-CN"/>
        </w:rPr>
        <w:t>研究</w:t>
      </w:r>
      <w:r>
        <w:rPr>
          <w:rFonts w:hint="eastAsia" w:ascii="仿宋_GB2312" w:hAnsi="仿宋" w:eastAsia="仿宋_GB2312" w:cs="仿宋_GB2312"/>
          <w:color w:val="auto"/>
          <w:kern w:val="2"/>
          <w:sz w:val="32"/>
          <w:szCs w:val="32"/>
          <w:u w:val="none"/>
          <w:shd w:val="clear" w:color="auto" w:fill="FFFFFF"/>
        </w:rPr>
        <w:t>（软科学）项目，不属于省科学技术奖表彰范围，不受理提名。对生态环境造成污染危害或影响社会公共利益（如食品安全和公共安全等）的项目不受理提名。</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color w:val="auto"/>
          <w:kern w:val="2"/>
          <w:sz w:val="32"/>
          <w:szCs w:val="32"/>
          <w:u w:val="none"/>
          <w:shd w:val="clear" w:color="auto" w:fill="FFFFFF"/>
          <w:lang w:val="en-US" w:eastAsia="zh-CN"/>
        </w:rPr>
        <w:t>四</w:t>
      </w:r>
      <w:r>
        <w:rPr>
          <w:rFonts w:hint="default" w:ascii="黑体" w:hAnsi="宋体" w:eastAsia="黑体" w:cs="黑体"/>
          <w:color w:val="auto"/>
          <w:kern w:val="2"/>
          <w:sz w:val="32"/>
          <w:szCs w:val="32"/>
          <w:u w:val="none"/>
          <w:shd w:val="clear" w:color="auto" w:fill="FFFFFF"/>
        </w:rPr>
        <w:t>十</w:t>
      </w:r>
      <w:r>
        <w:rPr>
          <w:rFonts w:hint="eastAsia" w:ascii="黑体" w:hAnsi="宋体" w:eastAsia="黑体" w:cs="黑体"/>
          <w:color w:val="auto"/>
          <w:kern w:val="2"/>
          <w:sz w:val="32"/>
          <w:szCs w:val="32"/>
          <w:u w:val="none"/>
          <w:shd w:val="clear" w:color="auto" w:fill="FFFFFF"/>
          <w:lang w:val="en-US" w:eastAsia="zh-CN"/>
        </w:rPr>
        <w:t>九</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smallCaps w:val="0"/>
          <w:color w:val="auto"/>
          <w:spacing w:val="0"/>
          <w:kern w:val="2"/>
          <w:sz w:val="32"/>
          <w:szCs w:val="32"/>
          <w:u w:val="none"/>
          <w:shd w:val="clear" w:color="auto" w:fill="FFFFFF"/>
          <w:lang w:val="en-US" w:eastAsia="zh-CN" w:bidi="ar"/>
        </w:rPr>
        <w:t>省</w:t>
      </w:r>
      <w:r>
        <w:rPr>
          <w:rFonts w:hint="eastAsia" w:ascii="仿宋_GB2312" w:hAnsi="仿宋" w:eastAsia="仿宋_GB2312" w:cs="仿宋_GB2312"/>
          <w:color w:val="auto"/>
          <w:spacing w:val="0"/>
          <w:kern w:val="2"/>
          <w:sz w:val="32"/>
          <w:szCs w:val="32"/>
          <w:u w:val="none"/>
          <w:shd w:val="clear" w:color="auto" w:fill="FFFFFF"/>
          <w:lang w:val="en-US" w:eastAsia="zh-CN" w:bidi="ar"/>
        </w:rPr>
        <w:t>奖励办对提名材料进行形式审查。提名材料形式审查不合格的不予补正，不进入当年度评审。形式审查结果向社会公示，形式审查合格、公示无异议或者异议在规定时限内处理完毕符合相关条件的项目（人）进入评审环节。</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color w:val="auto"/>
          <w:kern w:val="2"/>
          <w:sz w:val="32"/>
          <w:szCs w:val="32"/>
          <w:u w:val="none"/>
          <w:shd w:val="clear" w:color="auto" w:fill="FFFFFF"/>
        </w:rPr>
      </w:pPr>
      <w:r>
        <w:rPr>
          <w:rFonts w:hint="default" w:ascii="黑体" w:hAnsi="宋体" w:eastAsia="黑体" w:cs="黑体"/>
          <w:color w:val="auto"/>
          <w:kern w:val="2"/>
          <w:sz w:val="32"/>
          <w:szCs w:val="32"/>
          <w:u w:val="none"/>
          <w:shd w:val="clear" w:color="auto" w:fill="FFFFFF"/>
        </w:rPr>
        <w:t>第</w:t>
      </w:r>
      <w:r>
        <w:rPr>
          <w:rFonts w:hint="eastAsia" w:ascii="黑体" w:hAnsi="宋体" w:eastAsia="黑体" w:cs="黑体"/>
          <w:color w:val="auto"/>
          <w:kern w:val="2"/>
          <w:sz w:val="32"/>
          <w:szCs w:val="32"/>
          <w:u w:val="none"/>
          <w:shd w:val="clear" w:color="auto" w:fill="FFFFFF"/>
          <w:lang w:val="en-US" w:eastAsia="zh-CN"/>
        </w:rPr>
        <w:t>五十</w:t>
      </w:r>
      <w:r>
        <w:rPr>
          <w:rFonts w:hint="default" w:ascii="黑体" w:hAnsi="宋体" w:eastAsia="黑体" w:cs="黑体"/>
          <w:color w:val="auto"/>
          <w:kern w:val="2"/>
          <w:sz w:val="32"/>
          <w:szCs w:val="32"/>
          <w:u w:val="none"/>
          <w:shd w:val="clear" w:color="auto" w:fill="FFFFFF"/>
        </w:rPr>
        <w:t xml:space="preserve">条 </w:t>
      </w:r>
      <w:r>
        <w:rPr>
          <w:rFonts w:hint="eastAsia" w:ascii="仿宋_GB2312" w:hAnsi="仿宋" w:eastAsia="仿宋_GB2312" w:cs="宋体"/>
          <w:color w:val="auto"/>
          <w:kern w:val="2"/>
          <w:sz w:val="32"/>
          <w:szCs w:val="32"/>
          <w:u w:val="none"/>
          <w:shd w:val="clear" w:color="auto" w:fill="FFFFFF"/>
        </w:rPr>
        <w:t xml:space="preserve"> </w:t>
      </w:r>
      <w:r>
        <w:rPr>
          <w:rFonts w:hint="eastAsia" w:ascii="仿宋_GB2312" w:hAnsi="仿宋" w:eastAsia="仿宋_GB2312" w:cs="仿宋_GB2312"/>
          <w:color w:val="auto"/>
          <w:kern w:val="2"/>
          <w:sz w:val="32"/>
          <w:szCs w:val="32"/>
          <w:u w:val="none"/>
          <w:shd w:val="clear" w:color="auto" w:fill="FFFFFF"/>
        </w:rPr>
        <w:t>省科学技术奖提名项目</w:t>
      </w:r>
      <w:r>
        <w:rPr>
          <w:rFonts w:hint="eastAsia" w:ascii="仿宋_GB2312" w:hAnsi="仿宋" w:eastAsia="仿宋_GB2312" w:cs="仿宋_GB2312"/>
          <w:color w:val="auto"/>
          <w:kern w:val="2"/>
          <w:sz w:val="32"/>
          <w:szCs w:val="32"/>
          <w:u w:val="none"/>
          <w:shd w:val="clear" w:color="auto" w:fill="FFFFFF"/>
          <w:lang w:eastAsia="zh-CN"/>
        </w:rPr>
        <w:t>（</w:t>
      </w:r>
      <w:r>
        <w:rPr>
          <w:rFonts w:hint="eastAsia" w:ascii="仿宋_GB2312" w:hAnsi="仿宋" w:eastAsia="仿宋_GB2312" w:cs="仿宋_GB2312"/>
          <w:color w:val="auto"/>
          <w:kern w:val="2"/>
          <w:sz w:val="32"/>
          <w:szCs w:val="32"/>
          <w:u w:val="none"/>
          <w:shd w:val="clear" w:color="auto" w:fill="FFFFFF"/>
          <w:lang w:val="en-US" w:eastAsia="zh-CN"/>
        </w:rPr>
        <w:t>人</w:t>
      </w:r>
      <w:r>
        <w:rPr>
          <w:rFonts w:hint="eastAsia" w:ascii="仿宋_GB2312" w:hAnsi="仿宋" w:eastAsia="仿宋_GB2312" w:cs="仿宋_GB2312"/>
          <w:color w:val="auto"/>
          <w:kern w:val="2"/>
          <w:sz w:val="32"/>
          <w:szCs w:val="32"/>
          <w:u w:val="none"/>
          <w:shd w:val="clear" w:color="auto" w:fill="FFFFFF"/>
          <w:lang w:eastAsia="zh-CN"/>
        </w:rPr>
        <w:t>）</w:t>
      </w:r>
      <w:r>
        <w:rPr>
          <w:rFonts w:hint="eastAsia" w:ascii="仿宋_GB2312" w:hAnsi="仿宋_GB2312" w:eastAsia="仿宋_GB2312" w:cs="仿宋_GB2312"/>
          <w:color w:val="auto"/>
          <w:kern w:val="2"/>
          <w:sz w:val="32"/>
          <w:szCs w:val="32"/>
          <w:u w:val="none"/>
          <w:shd w:val="clear" w:color="auto" w:fill="FFFFFF"/>
        </w:rPr>
        <w:t>确有原因需要</w:t>
      </w:r>
      <w:r>
        <w:rPr>
          <w:rFonts w:hint="eastAsia" w:ascii="仿宋_GB2312" w:hAnsi="仿宋_GB2312" w:eastAsia="仿宋_GB2312" w:cs="仿宋_GB2312"/>
          <w:color w:val="auto"/>
          <w:kern w:val="2"/>
          <w:sz w:val="32"/>
          <w:szCs w:val="32"/>
          <w:u w:val="none"/>
          <w:shd w:val="clear" w:color="auto" w:fill="FFFFFF"/>
          <w:lang w:val="en-US" w:eastAsia="zh-CN"/>
        </w:rPr>
        <w:t>撤回提名</w:t>
      </w:r>
      <w:r>
        <w:rPr>
          <w:rFonts w:hint="eastAsia" w:ascii="仿宋_GB2312" w:hAnsi="仿宋_GB2312" w:eastAsia="仿宋_GB2312" w:cs="仿宋_GB2312"/>
          <w:color w:val="auto"/>
          <w:kern w:val="2"/>
          <w:sz w:val="32"/>
          <w:szCs w:val="32"/>
          <w:u w:val="none"/>
          <w:shd w:val="clear" w:color="auto" w:fill="FFFFFF"/>
        </w:rPr>
        <w:t>的</w:t>
      </w:r>
      <w:r>
        <w:rPr>
          <w:rFonts w:hint="eastAsia" w:ascii="仿宋_GB2312" w:hAnsi="仿宋_GB2312" w:eastAsia="仿宋_GB2312" w:cs="仿宋_GB2312"/>
          <w:color w:val="auto"/>
          <w:kern w:val="2"/>
          <w:sz w:val="32"/>
          <w:szCs w:val="32"/>
          <w:u w:val="none"/>
          <w:shd w:val="clear" w:color="auto" w:fill="FFFFFF"/>
          <w:lang w:eastAsia="zh-CN"/>
        </w:rPr>
        <w:t>，</w:t>
      </w:r>
      <w:r>
        <w:rPr>
          <w:rFonts w:hint="eastAsia" w:ascii="仿宋_GB2312" w:hAnsi="仿宋_GB2312" w:eastAsia="仿宋_GB2312" w:cs="仿宋_GB2312"/>
          <w:color w:val="auto"/>
          <w:kern w:val="2"/>
          <w:sz w:val="32"/>
          <w:szCs w:val="32"/>
          <w:u w:val="none"/>
          <w:shd w:val="clear" w:color="auto" w:fill="FFFFFF"/>
          <w:lang w:val="en-US" w:eastAsia="zh-CN"/>
        </w:rPr>
        <w:t>须</w:t>
      </w:r>
      <w:r>
        <w:rPr>
          <w:rFonts w:hint="eastAsia" w:ascii="仿宋_GB2312" w:hAnsi="仿宋_GB2312" w:eastAsia="仿宋_GB2312" w:cs="仿宋_GB2312"/>
          <w:color w:val="auto"/>
          <w:kern w:val="2"/>
          <w:sz w:val="32"/>
          <w:szCs w:val="32"/>
          <w:u w:val="none"/>
          <w:shd w:val="clear" w:color="auto" w:fill="FFFFFF"/>
        </w:rPr>
        <w:t>由提名者以书面方式向</w:t>
      </w:r>
      <w:r>
        <w:rPr>
          <w:rFonts w:hint="eastAsia" w:ascii="仿宋_GB2312" w:hAnsi="仿宋_GB2312" w:eastAsia="仿宋_GB2312" w:cs="仿宋_GB2312"/>
          <w:color w:val="auto"/>
          <w:kern w:val="2"/>
          <w:sz w:val="32"/>
          <w:szCs w:val="32"/>
          <w:u w:val="none"/>
          <w:shd w:val="clear" w:color="auto" w:fill="FFFFFF"/>
          <w:lang w:val="en-US" w:eastAsia="zh-CN"/>
        </w:rPr>
        <w:t>省</w:t>
      </w:r>
      <w:r>
        <w:rPr>
          <w:rFonts w:hint="eastAsia" w:ascii="仿宋_GB2312" w:hAnsi="仿宋_GB2312" w:eastAsia="仿宋_GB2312" w:cs="仿宋_GB2312"/>
          <w:color w:val="auto"/>
          <w:kern w:val="2"/>
          <w:sz w:val="32"/>
          <w:szCs w:val="32"/>
          <w:u w:val="none"/>
          <w:shd w:val="clear" w:color="auto" w:fill="FFFFFF"/>
        </w:rPr>
        <w:t>奖励办提出。</w:t>
      </w:r>
      <w:r>
        <w:rPr>
          <w:rFonts w:hint="eastAsia" w:ascii="仿宋_GB2312" w:hAnsi="仿宋_GB2312" w:eastAsia="仿宋_GB2312" w:cs="仿宋_GB2312"/>
          <w:color w:val="auto"/>
          <w:kern w:val="2"/>
          <w:sz w:val="32"/>
          <w:szCs w:val="32"/>
          <w:u w:val="none"/>
          <w:shd w:val="clear" w:color="auto" w:fill="FFFFFF"/>
          <w:lang w:val="en-US" w:eastAsia="zh-CN"/>
        </w:rPr>
        <w:t>形式审查结果公示结束后撤回提名的项目（人），</w:t>
      </w:r>
      <w:r>
        <w:rPr>
          <w:rFonts w:hint="eastAsia" w:ascii="仿宋_GB2312" w:hAnsi="仿宋_GB2312" w:eastAsia="仿宋_GB2312" w:cs="仿宋_GB2312"/>
          <w:color w:val="auto"/>
          <w:kern w:val="2"/>
          <w:sz w:val="32"/>
          <w:szCs w:val="32"/>
          <w:u w:val="none"/>
          <w:shd w:val="clear" w:color="auto" w:fill="FFFFFF"/>
        </w:rPr>
        <w:t>如果再次以相关技术内容重新提名</w:t>
      </w:r>
      <w:r>
        <w:rPr>
          <w:rFonts w:hint="eastAsia" w:ascii="仿宋_GB2312" w:hAnsi="仿宋_GB2312" w:eastAsia="仿宋_GB2312" w:cs="仿宋_GB2312"/>
          <w:color w:val="auto"/>
          <w:kern w:val="2"/>
          <w:sz w:val="32"/>
          <w:szCs w:val="32"/>
          <w:u w:val="none"/>
          <w:shd w:val="clear" w:color="auto" w:fill="FFFFFF"/>
          <w:lang w:val="en-US" w:eastAsia="zh-CN"/>
        </w:rPr>
        <w:t>省科学技术奖</w:t>
      </w:r>
      <w:r>
        <w:rPr>
          <w:rFonts w:hint="eastAsia" w:ascii="仿宋_GB2312" w:hAnsi="仿宋_GB2312" w:eastAsia="仿宋_GB2312" w:cs="仿宋_GB2312"/>
          <w:color w:val="auto"/>
          <w:kern w:val="2"/>
          <w:sz w:val="32"/>
          <w:szCs w:val="32"/>
          <w:u w:val="none"/>
          <w:shd w:val="clear" w:color="auto" w:fill="FFFFFF"/>
        </w:rPr>
        <w:t>，须时隔一年以上</w:t>
      </w:r>
      <w:r>
        <w:rPr>
          <w:rFonts w:hint="eastAsia" w:ascii="仿宋_GB2312" w:hAnsi="仿宋_GB2312" w:eastAsia="仿宋_GB2312" w:cs="仿宋_GB2312"/>
          <w:color w:val="auto"/>
          <w:kern w:val="2"/>
          <w:sz w:val="32"/>
          <w:szCs w:val="32"/>
          <w:u w:val="none"/>
          <w:shd w:val="clear" w:color="auto" w:fill="FFFFFF"/>
          <w:lang w:eastAsia="zh-CN"/>
        </w:rPr>
        <w:t>（含一年）。</w:t>
      </w:r>
      <w:r>
        <w:rPr>
          <w:rFonts w:hint="eastAsia" w:ascii="仿宋_GB2312" w:hAnsi="仿宋" w:eastAsia="仿宋_GB2312" w:cs="仿宋_GB2312"/>
          <w:color w:val="auto"/>
          <w:kern w:val="2"/>
          <w:sz w:val="32"/>
          <w:szCs w:val="32"/>
          <w:u w:val="none"/>
          <w:shd w:val="clear" w:color="auto" w:fill="FFFFFF"/>
        </w:rPr>
        <w:t>省奖励委员会评审会议召开后，</w:t>
      </w:r>
      <w:r>
        <w:rPr>
          <w:rFonts w:hint="eastAsia" w:ascii="仿宋_GB2312" w:hAnsi="仿宋" w:eastAsia="仿宋_GB2312" w:cs="仿宋_GB2312"/>
          <w:color w:val="auto"/>
          <w:kern w:val="2"/>
          <w:sz w:val="32"/>
          <w:szCs w:val="32"/>
          <w:u w:val="none"/>
          <w:shd w:val="clear" w:color="auto" w:fill="FFFFFF"/>
          <w:lang w:val="en-US" w:eastAsia="zh-CN"/>
        </w:rPr>
        <w:t>撤回提名</w:t>
      </w:r>
      <w:r>
        <w:rPr>
          <w:rFonts w:hint="eastAsia" w:ascii="仿宋_GB2312" w:hAnsi="仿宋" w:eastAsia="仿宋_GB2312" w:cs="仿宋_GB2312"/>
          <w:color w:val="auto"/>
          <w:kern w:val="2"/>
          <w:sz w:val="32"/>
          <w:szCs w:val="32"/>
          <w:u w:val="none"/>
          <w:shd w:val="clear" w:color="auto" w:fill="FFFFFF"/>
        </w:rPr>
        <w:t>申请一律不予受理。</w:t>
      </w:r>
    </w:p>
    <w:p>
      <w:pPr>
        <w:pStyle w:val="13"/>
        <w:keepNext w:val="0"/>
        <w:keepLines w:val="0"/>
        <w:widowControl w:val="0"/>
        <w:suppressLineNumbers w:val="0"/>
        <w:shd w:val="clear" w:color="auto" w:fill="auto"/>
        <w:spacing w:line="600" w:lineRule="exact"/>
        <w:jc w:val="both"/>
        <w:rPr>
          <w:rFonts w:hint="eastAsia" w:ascii="方正仿宋_GBK" w:hAnsi="方正仿宋_GBK" w:eastAsia="仿宋_GB2312" w:cs="宋体"/>
          <w:color w:val="auto"/>
          <w:sz w:val="24"/>
          <w:szCs w:val="24"/>
          <w:u w:val="none"/>
        </w:rPr>
      </w:pPr>
      <w:r>
        <w:rPr>
          <w:rFonts w:hint="eastAsia" w:ascii="方正仿宋_GBK" w:hAnsi="方正仿宋_GBK" w:eastAsia="仿宋_GB2312" w:cs="宋体"/>
          <w:color w:val="auto"/>
          <w:sz w:val="24"/>
          <w:szCs w:val="24"/>
          <w:u w:val="none"/>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lang w:val="en-US" w:eastAsia="zh-CN" w:bidi="ar"/>
        </w:rPr>
        <w:t>第五章</w:t>
      </w: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r>
        <w:rPr>
          <w:rFonts w:hint="default" w:ascii="黑体" w:hAnsi="宋体" w:eastAsia="黑体" w:cs="黑体"/>
          <w:smallCaps/>
          <w:color w:val="auto"/>
          <w:spacing w:val="0"/>
          <w:kern w:val="2"/>
          <w:sz w:val="32"/>
          <w:szCs w:val="32"/>
          <w:u w:val="none"/>
          <w:shd w:val="clear" w:color="auto" w:fill="FFFFFF"/>
          <w:lang w:val="en-US" w:eastAsia="zh-CN" w:bidi="ar"/>
        </w:rPr>
        <w:t>评审与授奖</w:t>
      </w:r>
    </w:p>
    <w:p>
      <w:pPr>
        <w:pStyle w:val="14"/>
        <w:keepNext w:val="0"/>
        <w:keepLines w:val="0"/>
        <w:widowControl w:val="0"/>
        <w:suppressLineNumbers w:val="0"/>
        <w:shd w:val="clear" w:color="auto" w:fill="auto"/>
        <w:autoSpaceDE w:val="0"/>
        <w:autoSpaceDN/>
        <w:spacing w:line="600" w:lineRule="exact"/>
        <w:jc w:val="both"/>
        <w:rPr>
          <w:rFonts w:hint="eastAsia" w:ascii="仿宋_GB2312" w:hAnsi="仿宋" w:eastAsia="仿宋_GB2312" w:cs="宋体"/>
          <w:color w:val="auto"/>
          <w:spacing w:val="0"/>
          <w:kern w:val="2"/>
          <w:sz w:val="32"/>
          <w:szCs w:val="32"/>
          <w:u w:val="none"/>
          <w:shd w:val="clear" w:color="auto" w:fill="FFFFFF"/>
        </w:rPr>
      </w:pPr>
      <w:r>
        <w:rPr>
          <w:rFonts w:hint="default" w:ascii="黑体" w:hAnsi="宋体" w:eastAsia="黑体" w:cs="黑体"/>
          <w:smallCaps/>
          <w:color w:val="auto"/>
          <w:spacing w:val="0"/>
          <w:kern w:val="2"/>
          <w:sz w:val="32"/>
          <w:szCs w:val="32"/>
          <w:u w:val="none"/>
          <w:shd w:val="clear" w:color="auto" w:fill="FFFFFF"/>
        </w:rPr>
        <w:t>第</w:t>
      </w:r>
      <w:r>
        <w:rPr>
          <w:rFonts w:hint="eastAsia" w:ascii="黑体" w:eastAsia="黑体" w:cs="黑体"/>
          <w:smallCaps/>
          <w:color w:val="auto"/>
          <w:spacing w:val="0"/>
          <w:kern w:val="2"/>
          <w:sz w:val="32"/>
          <w:szCs w:val="32"/>
          <w:u w:val="none"/>
          <w:shd w:val="clear" w:color="auto" w:fill="FFFFFF"/>
          <w:lang w:eastAsia="zh-CN"/>
        </w:rPr>
        <w:t>五十</w:t>
      </w:r>
      <w:r>
        <w:rPr>
          <w:rFonts w:hint="eastAsia" w:ascii="黑体" w:eastAsia="黑体" w:cs="黑体"/>
          <w:smallCaps/>
          <w:color w:val="auto"/>
          <w:spacing w:val="0"/>
          <w:kern w:val="2"/>
          <w:sz w:val="32"/>
          <w:szCs w:val="32"/>
          <w:u w:val="none"/>
          <w:shd w:val="clear" w:color="auto" w:fill="FFFFFF"/>
          <w:lang w:val="en-US" w:eastAsia="zh-CN"/>
        </w:rPr>
        <w:t>一</w:t>
      </w:r>
      <w:r>
        <w:rPr>
          <w:rFonts w:hint="default" w:ascii="黑体" w:hAnsi="宋体" w:eastAsia="黑体" w:cs="黑体"/>
          <w:smallCaps/>
          <w:color w:val="auto"/>
          <w:spacing w:val="0"/>
          <w:kern w:val="2"/>
          <w:sz w:val="32"/>
          <w:szCs w:val="32"/>
          <w:u w:val="none"/>
          <w:shd w:val="clear" w:color="auto" w:fill="FFFFFF"/>
        </w:rPr>
        <w:t xml:space="preserve">条  </w:t>
      </w:r>
      <w:r>
        <w:rPr>
          <w:rFonts w:hint="eastAsia" w:ascii="仿宋_GB2312" w:hAnsi="仿宋" w:eastAsia="仿宋_GB2312" w:cs="仿宋_GB2312"/>
          <w:color w:val="auto"/>
          <w:spacing w:val="0"/>
          <w:kern w:val="2"/>
          <w:sz w:val="32"/>
          <w:szCs w:val="32"/>
          <w:u w:val="none"/>
          <w:shd w:val="clear" w:color="auto" w:fill="FFFFFF"/>
        </w:rPr>
        <w:t>省科学技术奖评审采取定量和定性评价相结合的方式进行。</w:t>
      </w:r>
      <w:r>
        <w:rPr>
          <w:rFonts w:hint="eastAsia" w:hAnsi="仿宋" w:cs="仿宋_GB2312"/>
          <w:color w:val="auto"/>
          <w:spacing w:val="0"/>
          <w:kern w:val="2"/>
          <w:sz w:val="32"/>
          <w:szCs w:val="32"/>
          <w:u w:val="none"/>
          <w:shd w:val="clear" w:color="auto" w:fill="FFFFFF"/>
          <w:lang w:val="en-US" w:eastAsia="zh-CN"/>
        </w:rPr>
        <w:t>省</w:t>
      </w:r>
      <w:r>
        <w:rPr>
          <w:rFonts w:hint="eastAsia" w:ascii="仿宋_GB2312" w:hAnsi="仿宋" w:eastAsia="仿宋_GB2312" w:cs="仿宋_GB2312"/>
          <w:color w:val="auto"/>
          <w:spacing w:val="0"/>
          <w:kern w:val="2"/>
          <w:sz w:val="32"/>
          <w:szCs w:val="32"/>
          <w:u w:val="none"/>
          <w:shd w:val="clear" w:color="auto" w:fill="FFFFFF"/>
        </w:rPr>
        <w:t>奖励办负责制订省科学技术奖的评价指标体系。</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fansong" w:eastAsia="仿宋_GB2312" w:cs="仿宋_GB2312"/>
          <w:i w:val="0"/>
          <w:iCs w:val="0"/>
          <w:caps w:val="0"/>
          <w:color w:val="00B050"/>
          <w:spacing w:val="0"/>
          <w:kern w:val="2"/>
          <w:sz w:val="31"/>
          <w:szCs w:val="31"/>
          <w:highlight w:val="none"/>
          <w:u w:val="none"/>
          <w:shd w:val="clear" w:color="auto" w:fill="FFFFFF"/>
          <w:lang w:val="en-US" w:eastAsia="zh-CN" w:bidi="ar"/>
        </w:rPr>
      </w:pPr>
      <w:r>
        <w:rPr>
          <w:rFonts w:hint="default" w:ascii="黑体" w:hAnsi="宋体" w:eastAsia="黑体" w:cs="黑体"/>
          <w:color w:val="auto"/>
          <w:spacing w:val="0"/>
          <w:kern w:val="2"/>
          <w:sz w:val="32"/>
          <w:szCs w:val="32"/>
          <w:u w:val="none"/>
          <w:shd w:val="clear" w:color="auto" w:fill="FFFFFF"/>
        </w:rPr>
        <w:t>第</w:t>
      </w:r>
      <w:r>
        <w:rPr>
          <w:rFonts w:hint="eastAsia" w:ascii="黑体" w:hAnsi="宋体" w:eastAsia="黑体" w:cs="黑体"/>
          <w:color w:val="auto"/>
          <w:spacing w:val="0"/>
          <w:kern w:val="2"/>
          <w:sz w:val="32"/>
          <w:szCs w:val="32"/>
          <w:u w:val="none"/>
          <w:shd w:val="clear" w:color="auto" w:fill="FFFFFF"/>
          <w:lang w:val="en-US" w:eastAsia="zh-CN"/>
        </w:rPr>
        <w:t>五</w:t>
      </w:r>
      <w:r>
        <w:rPr>
          <w:rFonts w:hint="default" w:ascii="黑体" w:hAnsi="宋体" w:eastAsia="黑体" w:cs="黑体"/>
          <w:color w:val="auto"/>
          <w:spacing w:val="0"/>
          <w:kern w:val="2"/>
          <w:sz w:val="32"/>
          <w:szCs w:val="32"/>
          <w:u w:val="none"/>
          <w:shd w:val="clear" w:color="auto" w:fill="FFFFFF"/>
        </w:rPr>
        <w:t>十</w:t>
      </w:r>
      <w:r>
        <w:rPr>
          <w:rFonts w:hint="eastAsia" w:ascii="黑体" w:hAnsi="宋体" w:eastAsia="黑体" w:cs="黑体"/>
          <w:color w:val="auto"/>
          <w:spacing w:val="0"/>
          <w:kern w:val="2"/>
          <w:sz w:val="32"/>
          <w:szCs w:val="32"/>
          <w:u w:val="none"/>
          <w:shd w:val="clear" w:color="auto" w:fill="FFFFFF"/>
          <w:lang w:val="en-US" w:eastAsia="zh-CN"/>
        </w:rPr>
        <w:t>二</w:t>
      </w:r>
      <w:r>
        <w:rPr>
          <w:rFonts w:hint="default" w:ascii="黑体" w:hAnsi="宋体" w:eastAsia="黑体" w:cs="黑体"/>
          <w:color w:val="auto"/>
          <w:spacing w:val="0"/>
          <w:kern w:val="2"/>
          <w:sz w:val="32"/>
          <w:szCs w:val="32"/>
          <w:u w:val="none"/>
          <w:shd w:val="clear" w:color="auto" w:fill="FFFFFF"/>
        </w:rPr>
        <w:t>条</w:t>
      </w:r>
      <w:r>
        <w:rPr>
          <w:rFonts w:hint="eastAsia" w:ascii="仿宋_GB2312" w:hAnsi="仿宋" w:eastAsia="仿宋_GB2312" w:cs="宋体"/>
          <w:color w:val="auto"/>
          <w:spacing w:val="0"/>
          <w:kern w:val="2"/>
          <w:sz w:val="32"/>
          <w:szCs w:val="32"/>
          <w:u w:val="none"/>
          <w:shd w:val="clear" w:color="auto" w:fill="FFFFFF"/>
        </w:rPr>
        <w:t xml:space="preserve"> </w:t>
      </w:r>
      <w:r>
        <w:rPr>
          <w:rFonts w:hint="eastAsia" w:ascii="仿宋_GB2312" w:hAnsi="仿宋" w:eastAsia="仿宋_GB2312" w:cs="仿宋_GB2312"/>
          <w:color w:val="auto"/>
          <w:spacing w:val="0"/>
          <w:kern w:val="2"/>
          <w:sz w:val="32"/>
          <w:szCs w:val="32"/>
          <w:u w:val="none"/>
          <w:shd w:val="clear" w:color="auto" w:fill="FFFFFF"/>
        </w:rPr>
        <w:t>省科学技术奖评审实行回避制度，与候选人、候选单位或者项目有利害关系等可能影响评审公正性的评审专家、委员应当回避。</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五</w:t>
      </w:r>
      <w:r>
        <w:rPr>
          <w:rFonts w:hint="default" w:ascii="黑体" w:hAnsi="宋体" w:eastAsia="黑体" w:cs="黑体"/>
          <w:color w:val="auto"/>
          <w:spacing w:val="0"/>
          <w:kern w:val="2"/>
          <w:sz w:val="32"/>
          <w:szCs w:val="32"/>
          <w:u w:val="none"/>
          <w:lang w:val="en-US" w:eastAsia="zh-CN" w:bidi="ar"/>
        </w:rPr>
        <w:t>十</w:t>
      </w:r>
      <w:r>
        <w:rPr>
          <w:rFonts w:hint="eastAsia" w:ascii="黑体" w:hAnsi="宋体" w:eastAsia="黑体" w:cs="黑体"/>
          <w:color w:val="auto"/>
          <w:spacing w:val="0"/>
          <w:kern w:val="2"/>
          <w:sz w:val="32"/>
          <w:szCs w:val="32"/>
          <w:u w:val="none"/>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参加省科学技术奖评审工作的专家和有关工作人员应当对评审项目的技术内容及评审情况严格保守秘密。</w:t>
      </w:r>
    </w:p>
    <w:p>
      <w:pPr>
        <w:keepNext w:val="0"/>
        <w:keepLines w:val="0"/>
        <w:pageBreakBefore w:val="0"/>
        <w:kinsoku/>
        <w:wordWrap/>
        <w:overflowPunct/>
        <w:topLinePunct w:val="0"/>
        <w:bidi w:val="0"/>
        <w:snapToGrid/>
        <w:spacing w:line="600" w:lineRule="exact"/>
        <w:ind w:firstLine="640" w:firstLineChars="200"/>
        <w:jc w:val="both"/>
        <w:rPr>
          <w:rFonts w:hint="eastAsia" w:ascii="仿宋_GB2312" w:hAnsi="仿宋" w:eastAsia="仿宋_GB2312" w:cs="仿宋_GB2312"/>
          <w:color w:val="auto"/>
          <w:spacing w:val="0"/>
          <w:kern w:val="2"/>
          <w:sz w:val="32"/>
          <w:szCs w:val="32"/>
          <w:u w:val="none"/>
          <w:shd w:val="clear" w:color="auto" w:fill="FFFFFF"/>
          <w:lang w:eastAsia="zh-CN" w:bidi="ar"/>
        </w:rPr>
      </w:pPr>
      <w:r>
        <w:rPr>
          <w:rFonts w:hint="eastAsia" w:ascii="仿宋_GB2312" w:hAnsi="仿宋" w:eastAsia="仿宋_GB2312" w:cs="仿宋_GB2312"/>
          <w:color w:val="auto"/>
          <w:spacing w:val="0"/>
          <w:kern w:val="2"/>
          <w:sz w:val="32"/>
          <w:szCs w:val="32"/>
          <w:u w:val="none"/>
          <w:shd w:val="clear" w:color="auto" w:fill="FFFFFF"/>
          <w:lang w:eastAsia="zh-CN" w:bidi="ar"/>
        </w:rPr>
        <w:t>涉及国家安全的保密项目，应当严格遵守国家保密法律法规的有关规定，加强项目内容的保密管理。</w:t>
      </w:r>
    </w:p>
    <w:p>
      <w:pPr>
        <w:keepNext w:val="0"/>
        <w:keepLines w:val="0"/>
        <w:widowControl w:val="0"/>
        <w:suppressLineNumbers w:val="0"/>
        <w:shd w:val="clear" w:color="auto" w:fill="auto"/>
        <w:spacing w:before="0" w:beforeAutospacing="0" w:after="0" w:afterAutospacing="0" w:line="600" w:lineRule="exact"/>
        <w:ind w:left="0" w:right="0" w:firstLine="630" w:firstLineChars="197"/>
        <w:jc w:val="both"/>
        <w:rPr>
          <w:rFonts w:hint="eastAsia" w:ascii="仿宋_GB2312" w:hAnsi="仿宋" w:eastAsia="仿宋_GB2312" w:cs="宋体"/>
          <w:color w:val="auto"/>
          <w:spacing w:val="0"/>
          <w:kern w:val="2"/>
          <w:sz w:val="32"/>
          <w:szCs w:val="32"/>
          <w:highlight w:val="none"/>
          <w:u w:val="none"/>
          <w:shd w:val="clear" w:color="auto" w:fill="FFFFFF"/>
        </w:rPr>
      </w:pPr>
      <w:r>
        <w:rPr>
          <w:rFonts w:hint="default" w:ascii="黑体" w:hAnsi="宋体" w:eastAsia="黑体" w:cs="黑体"/>
          <w:smallCaps/>
          <w:color w:val="auto"/>
          <w:spacing w:val="0"/>
          <w:kern w:val="2"/>
          <w:sz w:val="32"/>
          <w:szCs w:val="32"/>
          <w:highlight w:val="none"/>
          <w:u w:val="none"/>
          <w:shd w:val="clear" w:color="auto" w:fill="FFFFFF"/>
          <w:lang w:val="en-US" w:eastAsia="zh-CN" w:bidi="ar"/>
        </w:rPr>
        <w:t>第</w:t>
      </w:r>
      <w:r>
        <w:rPr>
          <w:rFonts w:hint="eastAsia" w:ascii="黑体" w:hAnsi="宋体" w:eastAsia="黑体" w:cs="黑体"/>
          <w:smallCaps/>
          <w:color w:val="auto"/>
          <w:spacing w:val="0"/>
          <w:kern w:val="2"/>
          <w:sz w:val="32"/>
          <w:szCs w:val="32"/>
          <w:highlight w:val="none"/>
          <w:u w:val="none"/>
          <w:shd w:val="clear" w:color="auto" w:fill="FFFFFF"/>
          <w:lang w:val="en-US" w:eastAsia="zh-CN" w:bidi="ar"/>
        </w:rPr>
        <w:t>五</w:t>
      </w:r>
      <w:r>
        <w:rPr>
          <w:rFonts w:hint="default" w:ascii="黑体" w:hAnsi="宋体" w:eastAsia="黑体" w:cs="黑体"/>
          <w:smallCaps/>
          <w:color w:val="auto"/>
          <w:spacing w:val="0"/>
          <w:kern w:val="2"/>
          <w:sz w:val="32"/>
          <w:szCs w:val="32"/>
          <w:highlight w:val="none"/>
          <w:u w:val="none"/>
          <w:shd w:val="clear" w:color="auto" w:fill="FFFFFF"/>
          <w:lang w:val="en-US" w:eastAsia="zh-CN" w:bidi="ar"/>
        </w:rPr>
        <w:t>十</w:t>
      </w:r>
      <w:r>
        <w:rPr>
          <w:rFonts w:hint="eastAsia" w:ascii="黑体" w:hAnsi="宋体" w:eastAsia="黑体" w:cs="黑体"/>
          <w:smallCaps/>
          <w:color w:val="auto"/>
          <w:spacing w:val="0"/>
          <w:kern w:val="2"/>
          <w:sz w:val="32"/>
          <w:szCs w:val="32"/>
          <w:highlight w:val="none"/>
          <w:u w:val="none"/>
          <w:shd w:val="clear" w:color="auto" w:fill="FFFFFF"/>
          <w:lang w:val="en-US" w:eastAsia="zh-CN" w:bidi="ar"/>
        </w:rPr>
        <w:t>四</w:t>
      </w:r>
      <w:r>
        <w:rPr>
          <w:rFonts w:hint="default" w:ascii="黑体" w:hAnsi="宋体" w:eastAsia="黑体" w:cs="黑体"/>
          <w:smallCaps/>
          <w:color w:val="auto"/>
          <w:spacing w:val="0"/>
          <w:kern w:val="2"/>
          <w:sz w:val="32"/>
          <w:szCs w:val="32"/>
          <w:highlight w:val="none"/>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省科学技术奖评审依次包括网络评审、会议答辩、省奖励委员会综合评审等环节。具体规则如下：</w:t>
      </w:r>
    </w:p>
    <w:p>
      <w:pPr>
        <w:keepNext w:val="0"/>
        <w:keepLines w:val="0"/>
        <w:widowControl w:val="0"/>
        <w:numPr>
          <w:ilvl w:val="0"/>
          <w:numId w:val="3"/>
        </w:numPr>
        <w:suppressLineNumbers w:val="0"/>
        <w:shd w:val="clear" w:color="auto" w:fill="auto"/>
        <w:autoSpaceDE w:val="0"/>
        <w:autoSpaceDN w:val="0"/>
        <w:spacing w:before="0" w:beforeAutospacing="0" w:after="0" w:afterAutospacing="0" w:line="600" w:lineRule="exact"/>
        <w:ind w:left="0" w:right="0" w:firstLine="640" w:firstLineChars="200"/>
        <w:jc w:val="both"/>
        <w:rPr>
          <w:rFonts w:hint="eastAsia" w:ascii="仿宋_GB2312" w:hAnsi="Times New Roman" w:eastAsia="仿宋_GB2312" w:cs="Times New Roman"/>
          <w:color w:val="auto"/>
          <w:spacing w:val="-4"/>
          <w:kern w:val="2"/>
          <w:sz w:val="32"/>
          <w:szCs w:val="32"/>
          <w:u w:val="none"/>
        </w:rPr>
      </w:pPr>
      <w:r>
        <w:rPr>
          <w:rFonts w:hint="eastAsia" w:ascii="仿宋_GB2312" w:hAnsi="仿宋" w:eastAsia="仿宋_GB2312" w:cs="仿宋_GB2312"/>
          <w:color w:val="auto"/>
          <w:spacing w:val="0"/>
          <w:kern w:val="0"/>
          <w:sz w:val="32"/>
          <w:szCs w:val="32"/>
          <w:u w:val="none"/>
          <w:shd w:val="clear" w:color="auto" w:fill="FFFFFF"/>
          <w:lang w:val="en-US" w:eastAsia="zh-CN" w:bidi="ar"/>
        </w:rPr>
        <w:t>网络评审。</w:t>
      </w:r>
      <w:r>
        <w:rPr>
          <w:rFonts w:hint="eastAsia" w:ascii="仿宋_GB2312" w:hAnsi="Times New Roman" w:eastAsia="仿宋_GB2312" w:cs="仿宋_GB2312"/>
          <w:color w:val="auto"/>
          <w:spacing w:val="-4"/>
          <w:kern w:val="2"/>
          <w:sz w:val="32"/>
          <w:szCs w:val="32"/>
          <w:u w:val="none"/>
          <w:lang w:val="en-US" w:eastAsia="zh-CN" w:bidi="ar"/>
        </w:rPr>
        <w:t>对形式审查合格的提名项目（人），由省奖励办提交评审专家进行网络评审，并产生省科学技术奖网络评审通过项目（人）。</w:t>
      </w:r>
    </w:p>
    <w:p>
      <w:pPr>
        <w:keepNext w:val="0"/>
        <w:keepLines w:val="0"/>
        <w:widowControl w:val="0"/>
        <w:numPr>
          <w:ilvl w:val="0"/>
          <w:numId w:val="3"/>
        </w:numPr>
        <w:suppressLineNumbers w:val="0"/>
        <w:shd w:val="clear" w:color="auto" w:fill="auto"/>
        <w:spacing w:before="0" w:beforeAutospacing="0" w:after="0" w:afterAutospacing="0" w:line="600" w:lineRule="exact"/>
        <w:ind w:left="0" w:right="0" w:firstLine="624" w:firstLineChars="200"/>
        <w:jc w:val="both"/>
        <w:rPr>
          <w:rFonts w:hint="eastAsia" w:ascii="仿宋_GB2312" w:hAnsi="Times New Roman" w:eastAsia="仿宋_GB2312" w:cs="仿宋_GB2312"/>
          <w:color w:val="auto"/>
          <w:spacing w:val="-4"/>
          <w:kern w:val="2"/>
          <w:sz w:val="32"/>
          <w:szCs w:val="32"/>
          <w:u w:val="none"/>
          <w:lang w:val="en-US" w:eastAsia="zh-CN" w:bidi="ar"/>
        </w:rPr>
      </w:pPr>
      <w:r>
        <w:rPr>
          <w:rFonts w:hint="eastAsia" w:ascii="仿宋_GB2312" w:hAnsi="Times New Roman" w:eastAsia="仿宋_GB2312" w:cs="仿宋_GB2312"/>
          <w:color w:val="auto"/>
          <w:spacing w:val="-4"/>
          <w:kern w:val="2"/>
          <w:sz w:val="32"/>
          <w:szCs w:val="32"/>
          <w:u w:val="none"/>
          <w:lang w:val="en-US" w:eastAsia="zh-CN" w:bidi="ar"/>
        </w:rPr>
        <w:t>会议评审。通过网络评审且没有异议或者虽有异议但已在规定时间内处理的省自然科学奖、省技术发明奖、省科学技术进步奖、省科学技术成果转化奖的候选项目进行专业评审组会议评审。会议评审采取单向视频会议方式进行，并产生二等奖以上建议项目和推荐一等奖答辩项目。省科学技术重大贡献奖和省国际科学技术合作奖不参加会议评审。</w:t>
      </w:r>
    </w:p>
    <w:p>
      <w:pPr>
        <w:keepNext w:val="0"/>
        <w:keepLines w:val="0"/>
        <w:widowControl w:val="0"/>
        <w:numPr>
          <w:ilvl w:val="0"/>
          <w:numId w:val="3"/>
        </w:numPr>
        <w:suppressLineNumbers w:val="0"/>
        <w:shd w:val="clear" w:color="auto" w:fill="auto"/>
        <w:autoSpaceDE w:val="0"/>
        <w:autoSpaceDN/>
        <w:spacing w:before="0" w:beforeAutospacing="0" w:after="0" w:afterAutospacing="0" w:line="600" w:lineRule="exact"/>
        <w:ind w:left="0" w:leftChars="0" w:right="0" w:rightChars="0" w:firstLine="624" w:firstLineChars="200"/>
        <w:jc w:val="both"/>
        <w:rPr>
          <w:rFonts w:hint="eastAsia" w:ascii="仿宋_GB2312" w:hAnsi="仿宋" w:eastAsia="仿宋_GB2312" w:cs="宋体"/>
          <w:color w:val="auto"/>
          <w:spacing w:val="0"/>
          <w:kern w:val="0"/>
          <w:sz w:val="32"/>
          <w:szCs w:val="32"/>
          <w:u w:val="none"/>
          <w:shd w:val="clear" w:color="auto" w:fill="FFFFFF"/>
        </w:rPr>
      </w:pPr>
      <w:r>
        <w:rPr>
          <w:rFonts w:hint="eastAsia" w:ascii="仿宋_GB2312" w:hAnsi="Times New Roman" w:eastAsia="仿宋_GB2312" w:cs="仿宋_GB2312"/>
          <w:color w:val="auto"/>
          <w:spacing w:val="-4"/>
          <w:kern w:val="2"/>
          <w:sz w:val="32"/>
          <w:szCs w:val="32"/>
          <w:u w:val="none"/>
          <w:shd w:val="clear" w:color="auto" w:fill="auto"/>
          <w:lang w:val="en-US" w:eastAsia="zh-CN" w:bidi="ar"/>
        </w:rPr>
        <w:t>省奖励委员会综合评审。</w:t>
      </w:r>
      <w:r>
        <w:rPr>
          <w:rFonts w:hint="eastAsia" w:ascii="仿宋_GB2312" w:hAnsi="仿宋" w:eastAsia="仿宋_GB2312" w:cs="仿宋_GB2312"/>
          <w:color w:val="auto"/>
          <w:spacing w:val="0"/>
          <w:kern w:val="0"/>
          <w:sz w:val="32"/>
          <w:szCs w:val="32"/>
          <w:u w:val="none"/>
          <w:shd w:val="clear" w:color="auto" w:fill="FFFFFF"/>
          <w:lang w:val="en-US" w:eastAsia="zh-CN" w:bidi="ar"/>
        </w:rPr>
        <w:t>省奖励委员会召开全体会议对拟获奖者和奖励等级进行审议。</w:t>
      </w:r>
    </w:p>
    <w:p>
      <w:pPr>
        <w:keepNext w:val="0"/>
        <w:keepLines w:val="0"/>
        <w:widowControl w:val="0"/>
        <w:suppressLineNumbers w:val="0"/>
        <w:shd w:val="clear" w:color="auto" w:fill="auto"/>
        <w:autoSpaceDE w:val="0"/>
        <w:autoSpaceDN/>
        <w:spacing w:before="0" w:beforeAutospacing="0" w:after="0" w:afterAutospacing="0" w:line="600" w:lineRule="exact"/>
        <w:ind w:left="645" w:leftChars="0" w:right="0" w:rightChars="0" w:firstLine="0"/>
        <w:jc w:val="both"/>
        <w:rPr>
          <w:rFonts w:hint="eastAsia" w:ascii="仿宋_GB2312" w:hAnsi="仿宋" w:eastAsia="仿宋_GB2312" w:cs="宋体"/>
          <w:color w:val="auto"/>
          <w:spacing w:val="0"/>
          <w:kern w:val="0"/>
          <w:sz w:val="32"/>
          <w:szCs w:val="32"/>
          <w:u w:val="none"/>
          <w:shd w:val="clear" w:color="auto" w:fill="FFFFFF"/>
        </w:rPr>
      </w:pPr>
      <w:r>
        <w:rPr>
          <w:rFonts w:hint="eastAsia" w:ascii="仿宋_GB2312" w:hAnsi="仿宋" w:eastAsia="仿宋_GB2312" w:cs="仿宋_GB2312"/>
          <w:color w:val="auto"/>
          <w:spacing w:val="0"/>
          <w:kern w:val="0"/>
          <w:sz w:val="32"/>
          <w:szCs w:val="32"/>
          <w:u w:val="none"/>
          <w:shd w:val="clear" w:color="auto" w:fill="FFFFFF"/>
          <w:lang w:val="en-US" w:eastAsia="zh-CN" w:bidi="ar"/>
        </w:rPr>
        <w:t>1.对评审工作情况、省监督委员会的监督情况进行审议；</w:t>
      </w:r>
    </w:p>
    <w:p>
      <w:pPr>
        <w:keepNext w:val="0"/>
        <w:keepLines w:val="0"/>
        <w:widowControl w:val="0"/>
        <w:suppressLineNumbers w:val="0"/>
        <w:shd w:val="clear" w:color="auto" w:fill="auto"/>
        <w:autoSpaceDE w:val="0"/>
        <w:autoSpaceDN/>
        <w:spacing w:before="0" w:beforeAutospacing="0" w:after="0" w:afterAutospacing="0" w:line="600" w:lineRule="exact"/>
        <w:ind w:left="0" w:leftChars="0" w:right="0" w:rightChars="0" w:firstLine="640" w:firstLineChars="200"/>
        <w:jc w:val="both"/>
        <w:rPr>
          <w:rFonts w:hint="eastAsia" w:ascii="仿宋_GB2312" w:hAnsi="仿宋" w:eastAsia="仿宋_GB2312" w:cs="宋体"/>
          <w:color w:val="auto"/>
          <w:spacing w:val="0"/>
          <w:kern w:val="0"/>
          <w:sz w:val="32"/>
          <w:szCs w:val="32"/>
          <w:u w:val="none"/>
          <w:shd w:val="clear" w:color="auto" w:fill="FFFFFF"/>
        </w:rPr>
      </w:pPr>
      <w:r>
        <w:rPr>
          <w:rFonts w:hint="eastAsia" w:ascii="仿宋_GB2312" w:hAnsi="仿宋" w:eastAsia="仿宋_GB2312" w:cs="仿宋_GB2312"/>
          <w:color w:val="auto"/>
          <w:spacing w:val="0"/>
          <w:kern w:val="0"/>
          <w:sz w:val="32"/>
          <w:szCs w:val="32"/>
          <w:u w:val="none"/>
          <w:shd w:val="clear" w:color="auto" w:fill="FFFFFF"/>
          <w:lang w:val="en-US" w:eastAsia="zh-CN" w:bidi="ar"/>
        </w:rPr>
        <w:t>2.对推荐为省科学技术重大贡献奖、省国际科学技术合作奖和一等奖答辩项目的候选人组织答辩和评审；</w:t>
      </w:r>
    </w:p>
    <w:p>
      <w:pPr>
        <w:keepNext w:val="0"/>
        <w:keepLines w:val="0"/>
        <w:widowControl w:val="0"/>
        <w:suppressLineNumbers w:val="0"/>
        <w:shd w:val="clear" w:color="auto" w:fill="auto"/>
        <w:autoSpaceDE w:val="0"/>
        <w:autoSpaceDN/>
        <w:spacing w:before="0" w:beforeAutospacing="0" w:after="0" w:afterAutospacing="0" w:line="600" w:lineRule="exact"/>
        <w:ind w:left="0" w:leftChars="0" w:right="0" w:rightChars="0" w:firstLine="640" w:firstLineChars="200"/>
        <w:jc w:val="both"/>
        <w:rPr>
          <w:rFonts w:hint="eastAsia" w:ascii="仿宋_GB2312" w:hAnsi="仿宋" w:eastAsia="仿宋_GB2312" w:cs="宋体"/>
          <w:color w:val="auto"/>
          <w:spacing w:val="0"/>
          <w:kern w:val="0"/>
          <w:sz w:val="32"/>
          <w:szCs w:val="32"/>
          <w:u w:val="none"/>
          <w:shd w:val="clear" w:color="auto" w:fill="FFFFFF"/>
        </w:rPr>
      </w:pPr>
      <w:r>
        <w:rPr>
          <w:rFonts w:hint="eastAsia" w:ascii="仿宋_GB2312" w:hAnsi="仿宋" w:eastAsia="仿宋_GB2312" w:cs="仿宋_GB2312"/>
          <w:color w:val="auto"/>
          <w:spacing w:val="0"/>
          <w:kern w:val="0"/>
          <w:sz w:val="32"/>
          <w:szCs w:val="32"/>
          <w:u w:val="none"/>
          <w:shd w:val="clear" w:color="auto" w:fill="FFFFFF"/>
          <w:lang w:val="en-US" w:eastAsia="zh-CN" w:bidi="ar"/>
        </w:rPr>
        <w:t>3.对推荐奖励的候选项目（人）进行投票审定；</w:t>
      </w:r>
    </w:p>
    <w:p>
      <w:pPr>
        <w:keepNext w:val="0"/>
        <w:keepLines w:val="0"/>
        <w:widowControl w:val="0"/>
        <w:suppressLineNumbers w:val="0"/>
        <w:shd w:val="clear" w:color="auto" w:fill="auto"/>
        <w:autoSpaceDE w:val="0"/>
        <w:autoSpaceDN/>
        <w:spacing w:before="0" w:beforeAutospacing="0" w:after="0" w:afterAutospacing="0" w:line="600" w:lineRule="exact"/>
        <w:ind w:left="0" w:leftChars="0" w:right="0" w:rightChars="0" w:firstLine="640" w:firstLineChars="200"/>
        <w:jc w:val="both"/>
        <w:rPr>
          <w:rFonts w:hint="eastAsia" w:ascii="仿宋_GB2312" w:hAnsi="仿宋" w:eastAsia="仿宋_GB2312" w:cs="宋体"/>
          <w:color w:val="auto"/>
          <w:spacing w:val="0"/>
          <w:kern w:val="0"/>
          <w:sz w:val="32"/>
          <w:szCs w:val="32"/>
          <w:u w:val="none"/>
          <w:shd w:val="clear" w:color="auto" w:fill="FFFFFF"/>
        </w:rPr>
      </w:pPr>
      <w:r>
        <w:rPr>
          <w:rFonts w:hint="eastAsia" w:ascii="仿宋_GB2312" w:hAnsi="仿宋" w:eastAsia="仿宋_GB2312" w:cs="仿宋_GB2312"/>
          <w:color w:val="auto"/>
          <w:spacing w:val="0"/>
          <w:kern w:val="0"/>
          <w:sz w:val="32"/>
          <w:szCs w:val="32"/>
          <w:u w:val="none"/>
          <w:shd w:val="clear" w:color="auto" w:fill="FFFFFF"/>
          <w:lang w:val="en-US" w:eastAsia="zh-CN" w:bidi="ar"/>
        </w:rPr>
        <w:t>4.省奖励委员会的评审会议应当有三分之二以上（含三分之二）委员参加，会议表决结果有效。</w:t>
      </w:r>
    </w:p>
    <w:p>
      <w:pPr>
        <w:pStyle w:val="13"/>
        <w:keepNext w:val="0"/>
        <w:keepLines w:val="0"/>
        <w:widowControl w:val="0"/>
        <w:suppressLineNumbers w:val="0"/>
        <w:shd w:val="clear" w:color="auto" w:fill="auto"/>
        <w:spacing w:line="600" w:lineRule="exact"/>
        <w:ind w:left="0" w:firstLine="640" w:firstLineChars="200"/>
        <w:rPr>
          <w:rFonts w:hint="eastAsia" w:ascii="仿宋_GB2312" w:hAnsi="仿宋" w:eastAsia="仿宋_GB2312" w:cs="宋体"/>
          <w:color w:val="4874CB" w:themeColor="accent1"/>
          <w:sz w:val="32"/>
          <w:szCs w:val="32"/>
          <w:highlight w:val="none"/>
          <w:u w:val="none"/>
          <w:shd w:val="clear" w:color="auto" w:fill="FFFFFF"/>
          <w14:textFill>
            <w14:solidFill>
              <w14:schemeClr w14:val="accent1"/>
            </w14:solidFill>
          </w14:textFill>
        </w:rPr>
      </w:pPr>
      <w:r>
        <w:rPr>
          <w:rFonts w:hint="default" w:ascii="黑体" w:hAnsi="宋体" w:eastAsia="黑体" w:cs="黑体"/>
          <w:color w:val="auto"/>
          <w:sz w:val="32"/>
          <w:szCs w:val="32"/>
          <w:u w:val="none"/>
          <w:shd w:val="clear" w:color="auto" w:fill="FFFFFF"/>
        </w:rPr>
        <w:t>第</w:t>
      </w:r>
      <w:r>
        <w:rPr>
          <w:rFonts w:hint="eastAsia" w:ascii="黑体" w:hAnsi="宋体" w:eastAsia="黑体" w:cs="黑体"/>
          <w:color w:val="auto"/>
          <w:sz w:val="32"/>
          <w:szCs w:val="32"/>
          <w:u w:val="none"/>
          <w:shd w:val="clear" w:color="auto" w:fill="FFFFFF"/>
          <w:lang w:val="en-US" w:eastAsia="zh-CN"/>
        </w:rPr>
        <w:t>五</w:t>
      </w:r>
      <w:r>
        <w:rPr>
          <w:rFonts w:hint="default" w:ascii="黑体" w:hAnsi="宋体" w:eastAsia="黑体" w:cs="黑体"/>
          <w:color w:val="auto"/>
          <w:sz w:val="32"/>
          <w:szCs w:val="32"/>
          <w:u w:val="none"/>
          <w:shd w:val="clear" w:color="auto" w:fill="FFFFFF"/>
        </w:rPr>
        <w:t>十</w:t>
      </w:r>
      <w:r>
        <w:rPr>
          <w:rFonts w:hint="eastAsia" w:ascii="黑体" w:hAnsi="宋体" w:eastAsia="黑体" w:cs="黑体"/>
          <w:color w:val="auto"/>
          <w:sz w:val="32"/>
          <w:szCs w:val="32"/>
          <w:u w:val="none"/>
          <w:shd w:val="clear" w:color="auto" w:fill="FFFFFF"/>
          <w:lang w:val="en-US" w:eastAsia="zh-CN"/>
        </w:rPr>
        <w:t>五</w:t>
      </w:r>
      <w:r>
        <w:rPr>
          <w:rFonts w:hint="default" w:ascii="黑体" w:hAnsi="宋体" w:eastAsia="黑体" w:cs="黑体"/>
          <w:color w:val="auto"/>
          <w:sz w:val="32"/>
          <w:szCs w:val="32"/>
          <w:u w:val="none"/>
          <w:shd w:val="clear" w:color="auto" w:fill="FFFFFF"/>
        </w:rPr>
        <w:t xml:space="preserve">条  </w:t>
      </w:r>
      <w:r>
        <w:rPr>
          <w:rFonts w:hint="eastAsia" w:ascii="仿宋_GB2312" w:hAnsi="仿宋" w:eastAsia="仿宋_GB2312" w:cs="仿宋_GB2312"/>
          <w:color w:val="auto"/>
          <w:sz w:val="32"/>
          <w:szCs w:val="32"/>
          <w:u w:val="none"/>
          <w:shd w:val="clear" w:color="auto" w:fill="FFFFFF"/>
        </w:rPr>
        <w:t>国际科学技术合作奖的评审结果应当征询省人民政府涉外职能部门</w:t>
      </w:r>
      <w:r>
        <w:rPr>
          <w:rFonts w:hint="eastAsia" w:ascii="仿宋_GB2312" w:hAnsi="仿宋" w:cs="仿宋_GB2312"/>
          <w:color w:val="auto"/>
          <w:sz w:val="32"/>
          <w:szCs w:val="32"/>
          <w:u w:val="none"/>
          <w:shd w:val="clear" w:color="auto" w:fill="FFFFFF"/>
          <w:lang w:val="en-US" w:eastAsia="zh-CN"/>
        </w:rPr>
        <w:t>和</w:t>
      </w:r>
      <w:r>
        <w:rPr>
          <w:rFonts w:hint="eastAsia" w:ascii="仿宋_GB2312" w:hAnsi="仿宋" w:eastAsia="仿宋_GB2312" w:cs="仿宋_GB2312"/>
          <w:color w:val="auto"/>
          <w:sz w:val="32"/>
          <w:szCs w:val="32"/>
          <w:u w:val="none"/>
          <w:shd w:val="clear" w:color="auto" w:fill="FFFFFF"/>
        </w:rPr>
        <w:t>有关机构的意见。</w:t>
      </w:r>
    </w:p>
    <w:p>
      <w:pPr>
        <w:keepNext w:val="0"/>
        <w:keepLines w:val="0"/>
        <w:widowControl w:val="0"/>
        <w:suppressLineNumbers w:val="0"/>
        <w:shd w:val="clear" w:color="auto" w:fill="auto"/>
        <w:autoSpaceDE w:val="0"/>
        <w:autoSpaceDN w:val="0"/>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0"/>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五</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六</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0"/>
          <w:sz w:val="32"/>
          <w:szCs w:val="32"/>
          <w:u w:val="none"/>
          <w:shd w:val="clear" w:color="auto" w:fill="FFFFFF"/>
          <w:lang w:val="en-US" w:eastAsia="zh-CN" w:bidi="ar"/>
        </w:rPr>
        <w:t>经公示无异议的省科学技术奖建议项目（人），由</w:t>
      </w:r>
      <w:r>
        <w:rPr>
          <w:rFonts w:hint="eastAsia" w:ascii="仿宋_GB2312" w:hAnsi="仿宋" w:eastAsia="仿宋_GB2312" w:cs="仿宋_GB2312"/>
          <w:color w:val="auto"/>
          <w:spacing w:val="0"/>
          <w:kern w:val="2"/>
          <w:sz w:val="32"/>
          <w:szCs w:val="32"/>
          <w:u w:val="none"/>
          <w:shd w:val="clear" w:color="auto" w:fill="FFFFFF"/>
          <w:lang w:val="en-US" w:eastAsia="zh-CN" w:bidi="ar"/>
        </w:rPr>
        <w:t>省科学技术行政管理部门</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审核后</w:t>
      </w:r>
      <w:r>
        <w:rPr>
          <w:rFonts w:hint="eastAsia" w:ascii="仿宋_GB2312" w:hAnsi="仿宋" w:eastAsia="仿宋_GB2312" w:cs="仿宋_GB2312"/>
          <w:color w:val="auto"/>
          <w:spacing w:val="0"/>
          <w:kern w:val="0"/>
          <w:sz w:val="32"/>
          <w:szCs w:val="32"/>
          <w:u w:val="none"/>
          <w:shd w:val="clear" w:color="auto" w:fill="FFFFFF"/>
          <w:lang w:val="en-US" w:eastAsia="zh-CN" w:bidi="ar"/>
        </w:rPr>
        <w:t>报省委、省人民政府批准。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Times New Roman"/>
          <w:spacing w:val="0"/>
          <w:kern w:val="21"/>
          <w:sz w:val="32"/>
          <w:szCs w:val="20"/>
        </w:rPr>
      </w:pPr>
      <w:r>
        <w:rPr>
          <w:rFonts w:hint="default" w:ascii="黑体" w:hAnsi="宋体" w:eastAsia="黑体" w:cs="黑体"/>
          <w:color w:val="auto"/>
          <w:spacing w:val="0"/>
          <w:kern w:val="0"/>
          <w:sz w:val="32"/>
          <w:szCs w:val="32"/>
          <w:u w:val="none"/>
          <w:shd w:val="clear" w:color="auto" w:fill="FFFFFF"/>
          <w:lang w:val="en-US" w:eastAsia="zh-CN" w:bidi="ar"/>
        </w:rPr>
        <w:t>第</w:t>
      </w:r>
      <w:r>
        <w:rPr>
          <w:rFonts w:hint="eastAsia" w:ascii="黑体" w:hAnsi="宋体" w:eastAsia="黑体" w:cs="黑体"/>
          <w:color w:val="auto"/>
          <w:spacing w:val="0"/>
          <w:kern w:val="0"/>
          <w:sz w:val="32"/>
          <w:szCs w:val="32"/>
          <w:u w:val="none"/>
          <w:shd w:val="clear" w:color="auto" w:fill="FFFFFF"/>
          <w:lang w:val="en-US" w:eastAsia="zh-CN" w:bidi="ar"/>
        </w:rPr>
        <w:t>五十七</w:t>
      </w:r>
      <w:r>
        <w:rPr>
          <w:rFonts w:hint="default" w:ascii="黑体" w:hAnsi="宋体" w:eastAsia="黑体" w:cs="黑体"/>
          <w:color w:val="auto"/>
          <w:spacing w:val="0"/>
          <w:kern w:val="0"/>
          <w:sz w:val="32"/>
          <w:szCs w:val="32"/>
          <w:u w:val="none"/>
          <w:shd w:val="clear" w:color="auto" w:fill="FFFFFF"/>
          <w:lang w:val="en-US" w:eastAsia="zh-CN" w:bidi="ar"/>
        </w:rPr>
        <w:t>条</w:t>
      </w:r>
      <w:r>
        <w:rPr>
          <w:rFonts w:hint="eastAsia" w:ascii="黑体" w:hAnsi="宋体" w:eastAsia="黑体" w:cs="黑体"/>
          <w:color w:val="auto"/>
          <w:spacing w:val="0"/>
          <w:kern w:val="0"/>
          <w:sz w:val="32"/>
          <w:szCs w:val="32"/>
          <w:u w:val="none"/>
          <w:shd w:val="clear" w:color="auto" w:fill="FFFFFF"/>
          <w:lang w:val="en-US" w:eastAsia="zh-CN" w:bidi="ar"/>
        </w:rPr>
        <w:t xml:space="preserve"> </w:t>
      </w:r>
      <w:r>
        <w:rPr>
          <w:rFonts w:hint="eastAsia" w:ascii="仿宋_GB2312" w:hAnsi="仿宋_GB2312" w:eastAsia="仿宋_GB2312" w:cs="Times New Roman"/>
          <w:spacing w:val="0"/>
          <w:kern w:val="21"/>
          <w:sz w:val="32"/>
          <w:szCs w:val="20"/>
        </w:rPr>
        <w:t>省科学技术重大贡献奖、省自然科学奖、省技术发明奖、省科学技术进步奖、省科学技术成果转化奖颁发证书、奖金，省国际科学技术合作奖颁发证书。</w:t>
      </w:r>
      <w:r>
        <w:rPr>
          <w:rFonts w:hint="eastAsia" w:ascii="仿宋_GB2312" w:hAnsi="仿宋_GB2312" w:eastAsia="仿宋_GB2312" w:cs="Times New Roman"/>
          <w:spacing w:val="0"/>
          <w:kern w:val="21"/>
          <w:sz w:val="32"/>
          <w:szCs w:val="20"/>
        </w:rPr>
        <w:fldChar w:fldCharType="begin"/>
      </w:r>
      <w:r>
        <w:rPr>
          <w:rFonts w:hint="eastAsia" w:ascii="仿宋_GB2312" w:hAnsi="仿宋_GB2312" w:eastAsia="仿宋_GB2312" w:cs="Times New Roman"/>
          <w:spacing w:val="0"/>
          <w:kern w:val="21"/>
          <w:sz w:val="32"/>
          <w:szCs w:val="20"/>
        </w:rPr>
        <w:instrText xml:space="preserve"> HYPERLINK "javascript:void(0);" </w:instrText>
      </w:r>
      <w:r>
        <w:rPr>
          <w:rFonts w:hint="eastAsia" w:ascii="仿宋_GB2312" w:hAnsi="仿宋_GB2312" w:eastAsia="仿宋_GB2312" w:cs="Times New Roman"/>
          <w:spacing w:val="0"/>
          <w:kern w:val="21"/>
          <w:sz w:val="32"/>
          <w:szCs w:val="20"/>
        </w:rPr>
        <w:fldChar w:fldCharType="separate"/>
      </w:r>
      <w:r>
        <w:rPr>
          <w:rFonts w:hint="eastAsia" w:ascii="仿宋_GB2312" w:hAnsi="仿宋_GB2312" w:eastAsia="仿宋_GB2312" w:cs="Times New Roman"/>
          <w:spacing w:val="0"/>
          <w:kern w:val="21"/>
          <w:sz w:val="32"/>
          <w:szCs w:val="20"/>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Times New Roman"/>
          <w:spacing w:val="0"/>
          <w:kern w:val="21"/>
          <w:sz w:val="32"/>
          <w:szCs w:val="20"/>
          <w:lang w:eastAsia="zh-CN"/>
        </w:rPr>
      </w:pPr>
      <w:bookmarkStart w:id="4" w:name="tiao_20_kuan_2"/>
      <w:bookmarkEnd w:id="4"/>
      <w:r>
        <w:rPr>
          <w:rFonts w:hint="eastAsia" w:ascii="仿宋_GB2312" w:hAnsi="仿宋_GB2312" w:eastAsia="仿宋_GB2312" w:cs="Times New Roman"/>
          <w:spacing w:val="0"/>
          <w:kern w:val="21"/>
          <w:sz w:val="32"/>
          <w:szCs w:val="20"/>
          <w:lang w:eastAsia="zh-CN"/>
        </w:rPr>
        <w:t>省科学技术重大贡献奖的奖励荣誉和奖金由获奖人个人享有。省自然科学奖、省技术发明奖、省科学技术进步奖、省科学技术成果转化奖的奖励荣誉由项目成果主要完成单位和主要完成人共享，奖金由主要完成人按照贡献大小分配。</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Times New Roman"/>
          <w:spacing w:val="0"/>
          <w:kern w:val="21"/>
          <w:sz w:val="32"/>
          <w:szCs w:val="20"/>
          <w:lang w:eastAsia="zh-CN"/>
        </w:rPr>
      </w:pPr>
      <w:r>
        <w:rPr>
          <w:rFonts w:hint="eastAsia" w:ascii="仿宋_GB2312" w:hAnsi="仿宋_GB2312" w:eastAsia="仿宋_GB2312" w:cs="Times New Roman"/>
          <w:spacing w:val="0"/>
          <w:kern w:val="21"/>
          <w:sz w:val="32"/>
          <w:szCs w:val="20"/>
          <w:lang w:eastAsia="zh-CN"/>
        </w:rPr>
        <w:t>省科学技术奖获奖人的获奖情况记入个人档案。</w:t>
      </w:r>
      <w:r>
        <w:rPr>
          <w:rFonts w:hint="eastAsia" w:ascii="仿宋_GB2312" w:hAnsi="仿宋_GB2312" w:eastAsia="仿宋_GB2312" w:cs="Times New Roman"/>
          <w:spacing w:val="0"/>
          <w:kern w:val="21"/>
          <w:sz w:val="32"/>
          <w:szCs w:val="20"/>
          <w:lang w:eastAsia="zh-CN"/>
        </w:rPr>
        <w:fldChar w:fldCharType="begin"/>
      </w:r>
      <w:r>
        <w:rPr>
          <w:rFonts w:hint="eastAsia" w:ascii="仿宋_GB2312" w:hAnsi="仿宋_GB2312" w:eastAsia="仿宋_GB2312" w:cs="Times New Roman"/>
          <w:spacing w:val="0"/>
          <w:kern w:val="21"/>
          <w:sz w:val="32"/>
          <w:szCs w:val="20"/>
          <w:lang w:eastAsia="zh-CN"/>
        </w:rPr>
        <w:instrText xml:space="preserve"> HYPERLINK "javascript:void(0);" </w:instrText>
      </w:r>
      <w:r>
        <w:rPr>
          <w:rFonts w:hint="eastAsia" w:ascii="仿宋_GB2312" w:hAnsi="仿宋_GB2312" w:eastAsia="仿宋_GB2312" w:cs="Times New Roman"/>
          <w:spacing w:val="0"/>
          <w:kern w:val="21"/>
          <w:sz w:val="32"/>
          <w:szCs w:val="20"/>
          <w:lang w:eastAsia="zh-CN"/>
        </w:rPr>
        <w:fldChar w:fldCharType="separate"/>
      </w:r>
      <w:r>
        <w:rPr>
          <w:rFonts w:hint="eastAsia" w:ascii="仿宋_GB2312" w:hAnsi="仿宋_GB2312" w:eastAsia="仿宋_GB2312" w:cs="Times New Roman"/>
          <w:spacing w:val="0"/>
          <w:kern w:val="21"/>
          <w:sz w:val="32"/>
          <w:szCs w:val="20"/>
          <w:lang w:eastAsia="zh-CN"/>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Times New Roman"/>
          <w:spacing w:val="0"/>
          <w:kern w:val="21"/>
          <w:sz w:val="32"/>
          <w:szCs w:val="20"/>
        </w:rPr>
      </w:pPr>
      <w:r>
        <w:rPr>
          <w:rFonts w:hint="default" w:ascii="黑体" w:hAnsi="宋体" w:eastAsia="黑体" w:cs="黑体"/>
          <w:color w:val="auto"/>
          <w:spacing w:val="0"/>
          <w:kern w:val="0"/>
          <w:sz w:val="32"/>
          <w:szCs w:val="32"/>
          <w:u w:val="none"/>
          <w:shd w:val="clear" w:color="auto" w:fill="FFFFFF"/>
          <w:lang w:val="en-US" w:eastAsia="zh-CN" w:bidi="ar"/>
        </w:rPr>
        <w:t>第</w:t>
      </w:r>
      <w:r>
        <w:rPr>
          <w:rFonts w:hint="eastAsia" w:ascii="黑体" w:hAnsi="宋体" w:eastAsia="黑体" w:cs="黑体"/>
          <w:color w:val="auto"/>
          <w:spacing w:val="0"/>
          <w:kern w:val="0"/>
          <w:sz w:val="32"/>
          <w:szCs w:val="32"/>
          <w:u w:val="none"/>
          <w:shd w:val="clear" w:color="auto" w:fill="FFFFFF"/>
          <w:lang w:val="en-US" w:eastAsia="zh-CN" w:bidi="ar"/>
        </w:rPr>
        <w:t>五十八</w:t>
      </w:r>
      <w:r>
        <w:rPr>
          <w:rFonts w:hint="default" w:ascii="黑体" w:hAnsi="宋体" w:eastAsia="黑体" w:cs="黑体"/>
          <w:color w:val="auto"/>
          <w:spacing w:val="0"/>
          <w:kern w:val="0"/>
          <w:sz w:val="32"/>
          <w:szCs w:val="32"/>
          <w:u w:val="none"/>
          <w:shd w:val="clear" w:color="auto" w:fill="FFFFFF"/>
          <w:lang w:val="en-US" w:eastAsia="zh-CN" w:bidi="ar"/>
        </w:rPr>
        <w:t>条</w:t>
      </w:r>
      <w:r>
        <w:rPr>
          <w:rFonts w:hint="eastAsia" w:ascii="黑体" w:hAnsi="宋体" w:eastAsia="黑体" w:cs="黑体"/>
          <w:color w:val="auto"/>
          <w:spacing w:val="0"/>
          <w:kern w:val="0"/>
          <w:sz w:val="32"/>
          <w:szCs w:val="32"/>
          <w:u w:val="none"/>
          <w:shd w:val="clear" w:color="auto" w:fill="FFFFFF"/>
          <w:lang w:val="en-US" w:eastAsia="zh-CN" w:bidi="ar"/>
        </w:rPr>
        <w:t xml:space="preserve"> </w:t>
      </w:r>
      <w:r>
        <w:rPr>
          <w:rFonts w:hint="eastAsia" w:ascii="仿宋_GB2312" w:hAnsi="仿宋_GB2312" w:eastAsia="仿宋_GB2312" w:cs="Times New Roman"/>
          <w:spacing w:val="0"/>
          <w:kern w:val="21"/>
          <w:sz w:val="32"/>
          <w:szCs w:val="20"/>
          <w:highlight w:val="none"/>
          <w:lang w:eastAsia="zh-CN"/>
        </w:rPr>
        <w:t>省科学技术奖奖励所需经费纳入本级预算。</w:t>
      </w:r>
      <w:r>
        <w:rPr>
          <w:rFonts w:hint="eastAsia" w:ascii="仿宋_GB2312" w:hAnsi="仿宋_GB2312" w:eastAsia="仿宋_GB2312" w:cs="Times New Roman"/>
          <w:spacing w:val="0"/>
          <w:kern w:val="21"/>
          <w:sz w:val="32"/>
          <w:szCs w:val="20"/>
          <w:lang w:eastAsia="zh-CN"/>
        </w:rPr>
        <w:t>各项奖金数额需要调整的，由省科学技术行政管理部门会同财政部门拟定方案，报省委、省人民政府批准。</w:t>
      </w:r>
      <w:r>
        <w:rPr>
          <w:rFonts w:hint="eastAsia" w:ascii="仿宋_GB2312" w:hAnsi="仿宋_GB2312" w:eastAsia="仿宋_GB2312" w:cs="Times New Roman"/>
          <w:spacing w:val="0"/>
          <w:kern w:val="21"/>
          <w:sz w:val="32"/>
          <w:szCs w:val="20"/>
        </w:rPr>
        <w:fldChar w:fldCharType="begin"/>
      </w:r>
      <w:r>
        <w:rPr>
          <w:rFonts w:hint="eastAsia" w:ascii="仿宋_GB2312" w:hAnsi="仿宋_GB2312" w:eastAsia="仿宋_GB2312" w:cs="Times New Roman"/>
          <w:spacing w:val="0"/>
          <w:kern w:val="21"/>
          <w:sz w:val="32"/>
          <w:szCs w:val="20"/>
        </w:rPr>
        <w:instrText xml:space="preserve"> HYPERLINK "javascript:void(0);" </w:instrText>
      </w:r>
      <w:r>
        <w:rPr>
          <w:rFonts w:hint="eastAsia" w:ascii="仿宋_GB2312" w:hAnsi="仿宋_GB2312" w:eastAsia="仿宋_GB2312" w:cs="Times New Roman"/>
          <w:spacing w:val="0"/>
          <w:kern w:val="21"/>
          <w:sz w:val="32"/>
          <w:szCs w:val="20"/>
        </w:rPr>
        <w:fldChar w:fldCharType="separate"/>
      </w:r>
      <w:r>
        <w:rPr>
          <w:rFonts w:hint="eastAsia" w:ascii="仿宋_GB2312" w:hAnsi="仿宋_GB2312" w:eastAsia="仿宋_GB2312" w:cs="Times New Roman"/>
          <w:spacing w:val="0"/>
          <w:kern w:val="21"/>
          <w:sz w:val="32"/>
          <w:szCs w:val="20"/>
        </w:rPr>
        <w:fldChar w:fldCharType="end"/>
      </w:r>
      <w:r>
        <w:rPr>
          <w:rFonts w:hint="eastAsia" w:ascii="仿宋_GB2312" w:hAnsi="仿宋_GB2312" w:eastAsia="仿宋_GB2312" w:cs="Times New Roman"/>
          <w:spacing w:val="0"/>
          <w:kern w:val="21"/>
          <w:sz w:val="32"/>
          <w:szCs w:val="20"/>
        </w:rPr>
        <w:t>奖金依照《</w:t>
      </w:r>
      <w:r>
        <w:rPr>
          <w:rFonts w:hint="eastAsia" w:ascii="仿宋_GB2312" w:hAnsi="仿宋_GB2312" w:eastAsia="仿宋_GB2312" w:cs="Times New Roman"/>
          <w:spacing w:val="0"/>
          <w:kern w:val="21"/>
          <w:sz w:val="32"/>
          <w:szCs w:val="20"/>
        </w:rPr>
        <w:fldChar w:fldCharType="begin"/>
      </w:r>
      <w:r>
        <w:rPr>
          <w:rFonts w:hint="eastAsia" w:ascii="仿宋_GB2312" w:hAnsi="仿宋_GB2312" w:eastAsia="仿宋_GB2312" w:cs="Times New Roman"/>
          <w:spacing w:val="0"/>
          <w:kern w:val="21"/>
          <w:sz w:val="32"/>
          <w:szCs w:val="20"/>
        </w:rPr>
        <w:instrText xml:space="preserve"> HYPERLINK "https://www.pkulaw.com/chl/d74fa423af05cffdbdfb.html?way=textSlc" </w:instrText>
      </w:r>
      <w:r>
        <w:rPr>
          <w:rFonts w:hint="eastAsia" w:ascii="仿宋_GB2312" w:hAnsi="仿宋_GB2312" w:eastAsia="仿宋_GB2312" w:cs="Times New Roman"/>
          <w:spacing w:val="0"/>
          <w:kern w:val="21"/>
          <w:sz w:val="32"/>
          <w:szCs w:val="20"/>
        </w:rPr>
        <w:fldChar w:fldCharType="separate"/>
      </w:r>
      <w:r>
        <w:rPr>
          <w:rFonts w:hint="eastAsia" w:ascii="仿宋_GB2312" w:hAnsi="仿宋_GB2312" w:eastAsia="仿宋_GB2312" w:cs="Times New Roman"/>
          <w:spacing w:val="0"/>
          <w:kern w:val="21"/>
          <w:sz w:val="32"/>
          <w:szCs w:val="20"/>
        </w:rPr>
        <w:t>中华人民共和国个人所得税法</w:t>
      </w:r>
      <w:r>
        <w:rPr>
          <w:rFonts w:hint="eastAsia" w:ascii="仿宋_GB2312" w:hAnsi="仿宋_GB2312" w:eastAsia="仿宋_GB2312" w:cs="Times New Roman"/>
          <w:spacing w:val="0"/>
          <w:kern w:val="21"/>
          <w:sz w:val="32"/>
          <w:szCs w:val="20"/>
        </w:rPr>
        <w:fldChar w:fldCharType="end"/>
      </w:r>
      <w:r>
        <w:rPr>
          <w:rFonts w:hint="eastAsia" w:ascii="仿宋_GB2312" w:hAnsi="仿宋_GB2312" w:eastAsia="仿宋_GB2312" w:cs="Times New Roman"/>
          <w:spacing w:val="0"/>
          <w:kern w:val="21"/>
          <w:sz w:val="32"/>
          <w:szCs w:val="20"/>
        </w:rPr>
        <w:t>》有关规定免征个人所得税。</w:t>
      </w:r>
    </w:p>
    <w:p>
      <w:pPr>
        <w:keepNext w:val="0"/>
        <w:keepLines w:val="0"/>
        <w:widowControl w:val="0"/>
        <w:suppressLineNumbers w:val="0"/>
        <w:shd w:val="clear" w:color="auto" w:fill="auto"/>
        <w:spacing w:before="0" w:beforeAutospacing="0" w:after="0" w:afterAutospacing="0" w:line="600" w:lineRule="exact"/>
        <w:ind w:left="0" w:right="0" w:firstLine="684" w:firstLineChars="214"/>
        <w:jc w:val="both"/>
        <w:rPr>
          <w:rFonts w:hint="eastAsia" w:ascii="仿宋_GB2312" w:hAnsi="仿宋" w:eastAsia="仿宋_GB2312" w:cs="仿宋_GB2312"/>
          <w:color w:val="auto"/>
          <w:kern w:val="2"/>
          <w:sz w:val="32"/>
          <w:szCs w:val="32"/>
          <w:highlight w:val="none"/>
          <w:u w:val="none"/>
          <w:shd w:val="clear" w:color="auto" w:fill="FFFFFF"/>
        </w:rPr>
      </w:pPr>
      <w:r>
        <w:rPr>
          <w:rFonts w:hint="default" w:ascii="黑体" w:hAnsi="宋体" w:eastAsia="黑体" w:cs="黑体"/>
          <w:color w:val="auto"/>
          <w:kern w:val="2"/>
          <w:sz w:val="32"/>
          <w:szCs w:val="32"/>
          <w:highlight w:val="none"/>
          <w:u w:val="none"/>
          <w:shd w:val="clear" w:color="auto" w:fill="FFFFFF"/>
        </w:rPr>
        <w:t>第</w:t>
      </w:r>
      <w:r>
        <w:rPr>
          <w:rFonts w:hint="eastAsia" w:ascii="黑体" w:hAnsi="宋体" w:eastAsia="黑体" w:cs="黑体"/>
          <w:color w:val="auto"/>
          <w:kern w:val="2"/>
          <w:sz w:val="32"/>
          <w:szCs w:val="32"/>
          <w:highlight w:val="none"/>
          <w:u w:val="none"/>
          <w:shd w:val="clear" w:color="auto" w:fill="FFFFFF"/>
          <w:lang w:val="en-US" w:eastAsia="zh-CN"/>
        </w:rPr>
        <w:t>五十九</w:t>
      </w:r>
      <w:r>
        <w:rPr>
          <w:rFonts w:hint="default" w:ascii="黑体" w:hAnsi="宋体" w:eastAsia="黑体" w:cs="黑体"/>
          <w:color w:val="auto"/>
          <w:kern w:val="2"/>
          <w:sz w:val="32"/>
          <w:szCs w:val="32"/>
          <w:highlight w:val="none"/>
          <w:u w:val="none"/>
          <w:shd w:val="clear" w:color="auto" w:fill="FFFFFF"/>
        </w:rPr>
        <w:t>条</w:t>
      </w:r>
      <w:r>
        <w:rPr>
          <w:rFonts w:hint="default" w:ascii="黑体" w:hAnsi="宋体" w:eastAsia="黑体" w:cs="黑体"/>
          <w:smallCaps/>
          <w:color w:val="auto"/>
          <w:kern w:val="2"/>
          <w:sz w:val="32"/>
          <w:szCs w:val="32"/>
          <w:highlight w:val="none"/>
          <w:u w:val="none"/>
          <w:shd w:val="clear" w:color="auto" w:fill="FFFFFF"/>
        </w:rPr>
        <w:t xml:space="preserve"> </w:t>
      </w:r>
      <w:r>
        <w:rPr>
          <w:rFonts w:hint="eastAsia" w:ascii="仿宋_GB2312" w:hAnsi="仿宋" w:eastAsia="仿宋_GB2312" w:cs="仿宋_GB2312"/>
          <w:color w:val="auto"/>
          <w:kern w:val="2"/>
          <w:sz w:val="32"/>
          <w:szCs w:val="32"/>
          <w:highlight w:val="none"/>
          <w:u w:val="none"/>
          <w:shd w:val="clear" w:color="auto" w:fill="FFFFFF"/>
          <w:lang w:eastAsia="zh-CN"/>
        </w:rPr>
        <w:t>省科学技术奖</w:t>
      </w:r>
      <w:r>
        <w:rPr>
          <w:rFonts w:hint="eastAsia" w:ascii="仿宋_GB2312" w:hAnsi="仿宋" w:eastAsia="仿宋_GB2312" w:cs="仿宋_GB2312"/>
          <w:color w:val="auto"/>
          <w:kern w:val="2"/>
          <w:sz w:val="32"/>
          <w:szCs w:val="32"/>
          <w:highlight w:val="none"/>
          <w:u w:val="none"/>
          <w:shd w:val="clear" w:color="auto" w:fill="FFFFFF"/>
        </w:rPr>
        <w:t>授奖时，</w:t>
      </w:r>
      <w:r>
        <w:rPr>
          <w:rFonts w:hint="eastAsia" w:ascii="仿宋_GB2312" w:hAnsi="仿宋" w:eastAsia="仿宋_GB2312" w:cs="仿宋_GB2312"/>
          <w:color w:val="auto"/>
          <w:sz w:val="32"/>
          <w:szCs w:val="32"/>
          <w:highlight w:val="none"/>
          <w:u w:val="none"/>
          <w:shd w:val="clear" w:color="auto" w:fill="FFFFFF"/>
        </w:rPr>
        <w:t>获奖项目的授奖人数和授奖单位实行限额</w:t>
      </w:r>
      <w:r>
        <w:rPr>
          <w:rFonts w:hint="eastAsia" w:ascii="仿宋_GB2312" w:hAnsi="仿宋" w:eastAsia="仿宋_GB2312" w:cs="仿宋_GB2312"/>
          <w:color w:val="auto"/>
          <w:sz w:val="32"/>
          <w:szCs w:val="32"/>
          <w:highlight w:val="none"/>
          <w:u w:val="none"/>
          <w:shd w:val="clear" w:color="auto" w:fill="FFFFFF"/>
          <w:lang w:eastAsia="zh-CN"/>
        </w:rPr>
        <w:t>。</w:t>
      </w:r>
      <w:r>
        <w:rPr>
          <w:rFonts w:hint="eastAsia" w:ascii="仿宋_GB2312" w:hAnsi="仿宋" w:eastAsia="仿宋_GB2312" w:cs="仿宋_GB2312"/>
          <w:color w:val="auto"/>
          <w:sz w:val="32"/>
          <w:szCs w:val="32"/>
          <w:highlight w:val="none"/>
          <w:u w:val="none"/>
          <w:shd w:val="clear" w:color="auto" w:fill="FFFFFF"/>
        </w:rPr>
        <w:t>根据最终评审结果，按照完成人、完成单位排序，超出规定数量的个人、单位不列入奖励范围</w:t>
      </w:r>
      <w:r>
        <w:rPr>
          <w:rFonts w:hint="eastAsia" w:ascii="仿宋_GB2312" w:hAnsi="仿宋" w:eastAsia="仿宋_GB2312" w:cs="仿宋_GB2312"/>
          <w:color w:val="auto"/>
          <w:sz w:val="32"/>
          <w:szCs w:val="32"/>
          <w:highlight w:val="none"/>
          <w:u w:val="none"/>
          <w:shd w:val="clear" w:color="auto" w:fill="FFFFFF"/>
          <w:lang w:eastAsia="zh-CN"/>
        </w:rPr>
        <w:t>。</w:t>
      </w:r>
      <w:r>
        <w:rPr>
          <w:rFonts w:hint="eastAsia" w:ascii="仿宋_GB2312" w:hAnsi="仿宋" w:eastAsia="仿宋_GB2312" w:cs="仿宋_GB2312"/>
          <w:color w:val="auto"/>
          <w:kern w:val="2"/>
          <w:sz w:val="32"/>
          <w:szCs w:val="32"/>
          <w:highlight w:val="none"/>
          <w:u w:val="none"/>
          <w:shd w:val="clear" w:color="auto" w:fill="FFFFFF"/>
        </w:rPr>
        <w:t>省自然科学奖和省技术发明奖</w:t>
      </w:r>
      <w:r>
        <w:rPr>
          <w:rFonts w:hint="eastAsia" w:ascii="仿宋_GB2312" w:hAnsi="仿宋" w:eastAsia="仿宋_GB2312" w:cs="仿宋_GB2312"/>
          <w:color w:val="auto"/>
          <w:kern w:val="2"/>
          <w:sz w:val="32"/>
          <w:szCs w:val="32"/>
          <w:highlight w:val="none"/>
          <w:u w:val="none"/>
          <w:shd w:val="clear" w:color="auto" w:fill="FFFFFF"/>
          <w:lang w:val="en-US" w:eastAsia="zh-CN"/>
        </w:rPr>
        <w:t>授奖人数</w:t>
      </w:r>
      <w:r>
        <w:rPr>
          <w:rFonts w:hint="eastAsia" w:ascii="仿宋_GB2312" w:hAnsi="仿宋" w:eastAsia="仿宋_GB2312" w:cs="仿宋_GB2312"/>
          <w:color w:val="auto"/>
          <w:kern w:val="2"/>
          <w:sz w:val="32"/>
          <w:szCs w:val="32"/>
          <w:highlight w:val="none"/>
          <w:u w:val="none"/>
          <w:shd w:val="clear" w:color="auto" w:fill="FFFFFF"/>
        </w:rPr>
        <w:t>不超过</w:t>
      </w:r>
      <w:r>
        <w:rPr>
          <w:rFonts w:hint="eastAsia" w:ascii="仿宋_GB2312" w:hAnsi="仿宋" w:eastAsia="仿宋_GB2312" w:cs="仿宋_GB2312"/>
          <w:color w:val="auto"/>
          <w:kern w:val="2"/>
          <w:sz w:val="32"/>
          <w:szCs w:val="32"/>
          <w:highlight w:val="none"/>
          <w:u w:val="none"/>
          <w:shd w:val="clear" w:color="auto" w:fill="FFFFFF"/>
          <w:lang w:val="en-US" w:eastAsia="zh-CN"/>
        </w:rPr>
        <w:t>5人</w:t>
      </w:r>
      <w:r>
        <w:rPr>
          <w:rFonts w:hint="eastAsia" w:ascii="仿宋_GB2312" w:hAnsi="仿宋" w:eastAsia="仿宋_GB2312" w:cs="仿宋_GB2312"/>
          <w:color w:val="auto"/>
          <w:kern w:val="2"/>
          <w:sz w:val="32"/>
          <w:szCs w:val="32"/>
          <w:highlight w:val="none"/>
          <w:u w:val="none"/>
          <w:shd w:val="clear" w:color="auto" w:fill="FFFFFF"/>
        </w:rPr>
        <w:t>、</w:t>
      </w:r>
      <w:r>
        <w:rPr>
          <w:rFonts w:hint="eastAsia" w:ascii="仿宋_GB2312" w:hAnsi="仿宋" w:eastAsia="仿宋_GB2312" w:cs="仿宋_GB2312"/>
          <w:color w:val="auto"/>
          <w:kern w:val="2"/>
          <w:sz w:val="32"/>
          <w:szCs w:val="32"/>
          <w:highlight w:val="none"/>
          <w:u w:val="none"/>
          <w:shd w:val="clear" w:color="auto" w:fill="FFFFFF"/>
          <w:lang w:val="en-US" w:eastAsia="zh-CN"/>
        </w:rPr>
        <w:t>授奖</w:t>
      </w:r>
      <w:r>
        <w:rPr>
          <w:rFonts w:hint="eastAsia" w:ascii="仿宋_GB2312" w:hAnsi="仿宋" w:eastAsia="仿宋_GB2312" w:cs="仿宋_GB2312"/>
          <w:color w:val="auto"/>
          <w:kern w:val="2"/>
          <w:sz w:val="32"/>
          <w:szCs w:val="32"/>
          <w:highlight w:val="none"/>
          <w:u w:val="none"/>
          <w:shd w:val="clear" w:color="auto" w:fill="FFFFFF"/>
        </w:rPr>
        <w:t>单位不超过</w:t>
      </w:r>
      <w:r>
        <w:rPr>
          <w:rFonts w:hint="eastAsia" w:ascii="仿宋_GB2312" w:hAnsi="仿宋" w:eastAsia="仿宋_GB2312" w:cs="仿宋_GB2312"/>
          <w:color w:val="auto"/>
          <w:kern w:val="2"/>
          <w:sz w:val="32"/>
          <w:szCs w:val="32"/>
          <w:highlight w:val="none"/>
          <w:u w:val="none"/>
          <w:shd w:val="clear" w:color="auto" w:fill="FFFFFF"/>
          <w:lang w:val="en-US" w:eastAsia="zh-CN"/>
        </w:rPr>
        <w:t>3</w:t>
      </w:r>
      <w:r>
        <w:rPr>
          <w:rFonts w:hint="eastAsia" w:ascii="仿宋_GB2312" w:hAnsi="仿宋" w:eastAsia="仿宋_GB2312" w:cs="仿宋_GB2312"/>
          <w:color w:val="auto"/>
          <w:kern w:val="2"/>
          <w:sz w:val="32"/>
          <w:szCs w:val="32"/>
          <w:highlight w:val="none"/>
          <w:u w:val="none"/>
          <w:shd w:val="clear" w:color="auto" w:fill="FFFFFF"/>
        </w:rPr>
        <w:t>个。省科学技术进步奖和省科学技术成果转化奖一等奖</w:t>
      </w:r>
      <w:r>
        <w:rPr>
          <w:rFonts w:hint="eastAsia" w:ascii="仿宋_GB2312" w:hAnsi="仿宋" w:eastAsia="仿宋_GB2312" w:cs="仿宋_GB2312"/>
          <w:color w:val="auto"/>
          <w:kern w:val="2"/>
          <w:sz w:val="32"/>
          <w:szCs w:val="32"/>
          <w:highlight w:val="none"/>
          <w:u w:val="none"/>
          <w:shd w:val="clear" w:color="auto" w:fill="FFFFFF"/>
          <w:lang w:val="en-US" w:eastAsia="zh-CN"/>
        </w:rPr>
        <w:t>授奖人数</w:t>
      </w:r>
      <w:r>
        <w:rPr>
          <w:rFonts w:hint="eastAsia" w:ascii="仿宋_GB2312" w:hAnsi="仿宋" w:eastAsia="仿宋_GB2312" w:cs="仿宋_GB2312"/>
          <w:color w:val="auto"/>
          <w:kern w:val="2"/>
          <w:sz w:val="32"/>
          <w:szCs w:val="32"/>
          <w:highlight w:val="none"/>
          <w:u w:val="none"/>
          <w:shd w:val="clear" w:color="auto" w:fill="FFFFFF"/>
        </w:rPr>
        <w:t>不超过10</w:t>
      </w:r>
      <w:r>
        <w:rPr>
          <w:rFonts w:hint="eastAsia" w:ascii="仿宋_GB2312" w:hAnsi="仿宋" w:eastAsia="仿宋_GB2312" w:cs="仿宋_GB2312"/>
          <w:color w:val="auto"/>
          <w:kern w:val="2"/>
          <w:sz w:val="32"/>
          <w:szCs w:val="32"/>
          <w:highlight w:val="none"/>
          <w:u w:val="none"/>
          <w:shd w:val="clear" w:color="auto" w:fill="FFFFFF"/>
          <w:lang w:val="en-US" w:eastAsia="zh-CN"/>
        </w:rPr>
        <w:t>人</w:t>
      </w:r>
      <w:r>
        <w:rPr>
          <w:rFonts w:hint="eastAsia" w:ascii="仿宋_GB2312" w:hAnsi="仿宋" w:eastAsia="仿宋_GB2312" w:cs="仿宋_GB2312"/>
          <w:color w:val="auto"/>
          <w:kern w:val="2"/>
          <w:sz w:val="32"/>
          <w:szCs w:val="32"/>
          <w:highlight w:val="none"/>
          <w:u w:val="none"/>
          <w:shd w:val="clear" w:color="auto" w:fill="FFFFFF"/>
        </w:rPr>
        <w:t>、</w:t>
      </w:r>
      <w:r>
        <w:rPr>
          <w:rFonts w:hint="eastAsia" w:ascii="仿宋_GB2312" w:hAnsi="仿宋" w:eastAsia="仿宋_GB2312" w:cs="仿宋_GB2312"/>
          <w:color w:val="auto"/>
          <w:kern w:val="2"/>
          <w:sz w:val="32"/>
          <w:szCs w:val="32"/>
          <w:highlight w:val="none"/>
          <w:u w:val="none"/>
          <w:shd w:val="clear" w:color="auto" w:fill="FFFFFF"/>
          <w:lang w:val="en-US" w:eastAsia="zh-CN"/>
        </w:rPr>
        <w:t>授奖</w:t>
      </w:r>
      <w:r>
        <w:rPr>
          <w:rFonts w:hint="eastAsia" w:ascii="仿宋_GB2312" w:hAnsi="仿宋" w:eastAsia="仿宋_GB2312" w:cs="仿宋_GB2312"/>
          <w:color w:val="auto"/>
          <w:kern w:val="2"/>
          <w:sz w:val="32"/>
          <w:szCs w:val="32"/>
          <w:highlight w:val="none"/>
          <w:u w:val="none"/>
          <w:shd w:val="clear" w:color="auto" w:fill="FFFFFF"/>
        </w:rPr>
        <w:t>单位不超过8个；二等奖</w:t>
      </w:r>
      <w:r>
        <w:rPr>
          <w:rFonts w:hint="eastAsia" w:ascii="仿宋_GB2312" w:hAnsi="仿宋" w:eastAsia="仿宋_GB2312" w:cs="仿宋_GB2312"/>
          <w:color w:val="auto"/>
          <w:kern w:val="2"/>
          <w:sz w:val="32"/>
          <w:szCs w:val="32"/>
          <w:highlight w:val="none"/>
          <w:u w:val="none"/>
          <w:shd w:val="clear" w:color="auto" w:fill="FFFFFF"/>
          <w:lang w:val="en-US" w:eastAsia="zh-CN"/>
        </w:rPr>
        <w:t>授奖人数</w:t>
      </w:r>
      <w:r>
        <w:rPr>
          <w:rFonts w:hint="eastAsia" w:ascii="仿宋_GB2312" w:hAnsi="仿宋" w:eastAsia="仿宋_GB2312" w:cs="仿宋_GB2312"/>
          <w:color w:val="auto"/>
          <w:kern w:val="2"/>
          <w:sz w:val="32"/>
          <w:szCs w:val="32"/>
          <w:highlight w:val="none"/>
          <w:u w:val="none"/>
          <w:shd w:val="clear" w:color="auto" w:fill="FFFFFF"/>
        </w:rPr>
        <w:t>不超过7</w:t>
      </w:r>
      <w:r>
        <w:rPr>
          <w:rFonts w:hint="eastAsia" w:ascii="仿宋_GB2312" w:hAnsi="仿宋" w:eastAsia="仿宋_GB2312" w:cs="仿宋_GB2312"/>
          <w:color w:val="auto"/>
          <w:kern w:val="2"/>
          <w:sz w:val="32"/>
          <w:szCs w:val="32"/>
          <w:highlight w:val="none"/>
          <w:u w:val="none"/>
          <w:shd w:val="clear" w:color="auto" w:fill="FFFFFF"/>
          <w:lang w:val="en-US" w:eastAsia="zh-CN"/>
        </w:rPr>
        <w:t>人</w:t>
      </w:r>
      <w:r>
        <w:rPr>
          <w:rFonts w:hint="eastAsia" w:ascii="仿宋_GB2312" w:hAnsi="仿宋" w:eastAsia="仿宋_GB2312" w:cs="仿宋_GB2312"/>
          <w:color w:val="auto"/>
          <w:kern w:val="2"/>
          <w:sz w:val="32"/>
          <w:szCs w:val="32"/>
          <w:highlight w:val="none"/>
          <w:u w:val="none"/>
          <w:shd w:val="clear" w:color="auto" w:fill="FFFFFF"/>
        </w:rPr>
        <w:t>、</w:t>
      </w:r>
      <w:r>
        <w:rPr>
          <w:rFonts w:hint="eastAsia" w:ascii="仿宋_GB2312" w:hAnsi="仿宋" w:eastAsia="仿宋_GB2312" w:cs="仿宋_GB2312"/>
          <w:color w:val="auto"/>
          <w:kern w:val="2"/>
          <w:sz w:val="32"/>
          <w:szCs w:val="32"/>
          <w:highlight w:val="none"/>
          <w:u w:val="none"/>
          <w:shd w:val="clear" w:color="auto" w:fill="FFFFFF"/>
          <w:lang w:val="en-US" w:eastAsia="zh-CN"/>
        </w:rPr>
        <w:t>授奖</w:t>
      </w:r>
      <w:r>
        <w:rPr>
          <w:rFonts w:hint="eastAsia" w:ascii="仿宋_GB2312" w:hAnsi="仿宋" w:eastAsia="仿宋_GB2312" w:cs="仿宋_GB2312"/>
          <w:color w:val="auto"/>
          <w:kern w:val="2"/>
          <w:sz w:val="32"/>
          <w:szCs w:val="32"/>
          <w:highlight w:val="none"/>
          <w:u w:val="none"/>
          <w:shd w:val="clear" w:color="auto" w:fill="FFFFFF"/>
        </w:rPr>
        <w:t>单位不超过6个；三等奖</w:t>
      </w:r>
      <w:r>
        <w:rPr>
          <w:rFonts w:hint="eastAsia" w:ascii="仿宋_GB2312" w:hAnsi="仿宋" w:eastAsia="仿宋_GB2312" w:cs="仿宋_GB2312"/>
          <w:color w:val="auto"/>
          <w:kern w:val="2"/>
          <w:sz w:val="32"/>
          <w:szCs w:val="32"/>
          <w:highlight w:val="none"/>
          <w:u w:val="none"/>
          <w:shd w:val="clear" w:color="auto" w:fill="FFFFFF"/>
          <w:lang w:val="en-US" w:eastAsia="zh-CN"/>
        </w:rPr>
        <w:t>授奖人数</w:t>
      </w:r>
      <w:r>
        <w:rPr>
          <w:rFonts w:hint="eastAsia" w:ascii="仿宋_GB2312" w:hAnsi="仿宋" w:eastAsia="仿宋_GB2312" w:cs="仿宋_GB2312"/>
          <w:color w:val="auto"/>
          <w:kern w:val="2"/>
          <w:sz w:val="32"/>
          <w:szCs w:val="32"/>
          <w:highlight w:val="none"/>
          <w:u w:val="none"/>
          <w:shd w:val="clear" w:color="auto" w:fill="FFFFFF"/>
        </w:rPr>
        <w:t>不超过5名、</w:t>
      </w:r>
      <w:r>
        <w:rPr>
          <w:rFonts w:hint="eastAsia" w:ascii="仿宋_GB2312" w:hAnsi="仿宋" w:eastAsia="仿宋_GB2312" w:cs="仿宋_GB2312"/>
          <w:color w:val="auto"/>
          <w:kern w:val="2"/>
          <w:sz w:val="32"/>
          <w:szCs w:val="32"/>
          <w:highlight w:val="none"/>
          <w:u w:val="none"/>
          <w:shd w:val="clear" w:color="auto" w:fill="FFFFFF"/>
          <w:lang w:val="en-US" w:eastAsia="zh-CN"/>
        </w:rPr>
        <w:t>授奖</w:t>
      </w:r>
      <w:r>
        <w:rPr>
          <w:rFonts w:hint="eastAsia" w:ascii="仿宋_GB2312" w:hAnsi="仿宋" w:eastAsia="仿宋_GB2312" w:cs="仿宋_GB2312"/>
          <w:color w:val="auto"/>
          <w:kern w:val="2"/>
          <w:sz w:val="32"/>
          <w:szCs w:val="32"/>
          <w:highlight w:val="none"/>
          <w:u w:val="none"/>
          <w:shd w:val="clear" w:color="auto" w:fill="FFFFFF"/>
        </w:rPr>
        <w:t>单位不超过4个。</w:t>
      </w:r>
    </w:p>
    <w:p>
      <w:pPr>
        <w:keepNext w:val="0"/>
        <w:keepLines w:val="0"/>
        <w:pageBreakBefore w:val="0"/>
        <w:widowControl w:val="0"/>
        <w:shd w:val="clear" w:color="auto" w:fill="auto"/>
        <w:kinsoku/>
        <w:wordWrap/>
        <w:overflowPunct/>
        <w:topLinePunct w:val="0"/>
        <w:autoSpaceDE/>
        <w:autoSpaceDN/>
        <w:bidi w:val="0"/>
        <w:adjustRightInd/>
        <w:snapToGrid/>
        <w:spacing w:beforeLines="-2147483648" w:afterLines="-2147483648" w:line="600" w:lineRule="exact"/>
        <w:ind w:left="0" w:leftChars="0" w:right="0" w:rightChars="0" w:firstLine="684" w:firstLineChars="214"/>
        <w:jc w:val="both"/>
        <w:textAlignment w:val="auto"/>
        <w:outlineLvl w:val="9"/>
        <w:rPr>
          <w:rFonts w:hint="eastAsia" w:ascii="仿宋_GB2312" w:hAnsi="仿宋_GB2312" w:eastAsia="仿宋_GB2312" w:cs="Times New Roman"/>
          <w:spacing w:val="0"/>
          <w:kern w:val="21"/>
          <w:sz w:val="32"/>
          <w:szCs w:val="20"/>
          <w:highlight w:val="none"/>
        </w:rPr>
      </w:pPr>
      <w:r>
        <w:rPr>
          <w:rFonts w:hint="eastAsia" w:ascii="仿宋_GB2312" w:hAnsi="仿宋_GB2312" w:eastAsia="仿宋_GB2312" w:cs="Times New Roman"/>
          <w:spacing w:val="0"/>
          <w:kern w:val="21"/>
          <w:sz w:val="32"/>
          <w:szCs w:val="20"/>
          <w:highlight w:val="none"/>
        </w:rPr>
        <w:fldChar w:fldCharType="begin"/>
      </w:r>
      <w:r>
        <w:rPr>
          <w:rFonts w:hint="eastAsia" w:ascii="仿宋_GB2312" w:hAnsi="仿宋_GB2312" w:eastAsia="仿宋_GB2312" w:cs="Times New Roman"/>
          <w:spacing w:val="0"/>
          <w:kern w:val="21"/>
          <w:sz w:val="32"/>
          <w:szCs w:val="20"/>
          <w:highlight w:val="none"/>
        </w:rPr>
        <w:instrText xml:space="preserve"> HYPERLINK "javascript:void(0);" </w:instrText>
      </w:r>
      <w:r>
        <w:rPr>
          <w:rFonts w:hint="eastAsia" w:ascii="仿宋_GB2312" w:hAnsi="仿宋_GB2312" w:eastAsia="仿宋_GB2312" w:cs="Times New Roman"/>
          <w:spacing w:val="0"/>
          <w:kern w:val="21"/>
          <w:sz w:val="32"/>
          <w:szCs w:val="20"/>
          <w:highlight w:val="none"/>
        </w:rPr>
        <w:fldChar w:fldCharType="separate"/>
      </w:r>
      <w:r>
        <w:rPr>
          <w:rFonts w:hint="eastAsia" w:ascii="仿宋_GB2312" w:hAnsi="仿宋_GB2312" w:eastAsia="仿宋_GB2312" w:cs="Times New Roman"/>
          <w:spacing w:val="0"/>
          <w:kern w:val="21"/>
          <w:sz w:val="32"/>
          <w:szCs w:val="20"/>
          <w:highlight w:val="none"/>
        </w:rPr>
        <w:fldChar w:fldCharType="end"/>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color w:val="auto"/>
          <w:spacing w:val="0"/>
          <w:kern w:val="2"/>
          <w:sz w:val="32"/>
          <w:szCs w:val="32"/>
          <w:highlight w:val="magenta"/>
          <w:u w:val="none"/>
        </w:rPr>
      </w:pPr>
      <w:r>
        <w:rPr>
          <w:rFonts w:hint="default" w:ascii="黑体" w:hAnsi="宋体" w:eastAsia="黑体" w:cs="黑体"/>
          <w:smallCaps/>
          <w:color w:val="auto"/>
          <w:spacing w:val="0"/>
          <w:kern w:val="2"/>
          <w:sz w:val="32"/>
          <w:szCs w:val="32"/>
          <w:u w:val="none"/>
          <w:shd w:val="clear" w:color="auto" w:fill="FFFFFF"/>
          <w:lang w:val="en-US" w:eastAsia="zh-CN" w:bidi="ar"/>
        </w:rPr>
        <w:t>第六章 异议处理与监督</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pPr>
      <w:r>
        <w:rPr>
          <w:rFonts w:hint="default" w:ascii="黑体" w:hAnsi="宋体" w:eastAsia="黑体" w:cs="黑体"/>
          <w:smallCaps/>
          <w:color w:val="auto"/>
          <w:spacing w:val="0"/>
          <w:kern w:val="2"/>
          <w:sz w:val="32"/>
          <w:szCs w:val="32"/>
          <w:highlight w:val="none"/>
          <w:u w:val="none"/>
          <w:shd w:val="clear" w:color="auto" w:fill="FFFFFF"/>
          <w:lang w:val="en-US" w:eastAsia="zh-CN" w:bidi="ar"/>
        </w:rPr>
        <w:t>第</w:t>
      </w:r>
      <w:r>
        <w:rPr>
          <w:rFonts w:hint="eastAsia" w:ascii="黑体" w:hAnsi="宋体" w:eastAsia="黑体" w:cs="黑体"/>
          <w:smallCaps/>
          <w:color w:val="auto"/>
          <w:spacing w:val="0"/>
          <w:kern w:val="2"/>
          <w:sz w:val="32"/>
          <w:szCs w:val="32"/>
          <w:highlight w:val="none"/>
          <w:u w:val="none"/>
          <w:shd w:val="clear" w:color="auto" w:fill="FFFFFF"/>
          <w:lang w:val="en-US" w:eastAsia="zh-CN" w:bidi="ar"/>
        </w:rPr>
        <w:t>六十</w:t>
      </w:r>
      <w:r>
        <w:rPr>
          <w:rFonts w:hint="default" w:ascii="黑体" w:hAnsi="宋体" w:eastAsia="黑体" w:cs="黑体"/>
          <w:smallCaps/>
          <w:color w:val="auto"/>
          <w:spacing w:val="0"/>
          <w:kern w:val="2"/>
          <w:sz w:val="32"/>
          <w:szCs w:val="32"/>
          <w:highlight w:val="none"/>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省科学技术奖实行公示制度。</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（一）形式审查结果在省科学技术行政管理部门网站和省科学技术奖励管理信系统进行公示，公示期不少于15日。</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pPr>
      <w:r>
        <w:rPr>
          <w:rFonts w:hint="eastAsia" w:ascii="仿宋_GB2312" w:hAnsi="仿宋" w:eastAsia="仿宋_GB2312" w:cs="仿宋_GB2312"/>
          <w:color w:val="auto"/>
          <w:spacing w:val="0"/>
          <w:kern w:val="2"/>
          <w:sz w:val="32"/>
          <w:szCs w:val="32"/>
          <w:highlight w:val="none"/>
          <w:u w:val="none"/>
          <w:shd w:val="clear" w:color="auto" w:fill="FFFFFF"/>
          <w:lang w:val="en-US" w:eastAsia="zh-CN" w:bidi="ar"/>
        </w:rPr>
        <w:t>（二）网络评审结果在省科学技术行政管理部门网站和省科学技术奖励管理信系统进行公示，公示期不少于5个工作日。</w:t>
      </w:r>
    </w:p>
    <w:p>
      <w:pPr>
        <w:keepNext w:val="0"/>
        <w:keepLines w:val="0"/>
        <w:widowControl w:val="0"/>
        <w:suppressLineNumbers w:val="0"/>
        <w:shd w:val="clear" w:color="auto" w:fill="auto"/>
        <w:spacing w:before="0" w:beforeAutospacing="0" w:after="0" w:afterAutospacing="0" w:line="600" w:lineRule="exact"/>
        <w:ind w:left="0" w:right="0" w:firstLine="640" w:firstLineChars="200"/>
        <w:jc w:val="both"/>
        <w:rPr>
          <w:rFonts w:hint="eastAsia" w:ascii="仿宋_GB2312" w:hAnsi="仿宋" w:eastAsia="仿宋_GB2312" w:cs="宋体"/>
          <w:color w:val="4874CB" w:themeColor="accent1"/>
          <w:spacing w:val="0"/>
          <w:kern w:val="2"/>
          <w:sz w:val="32"/>
          <w:szCs w:val="32"/>
          <w:highlight w:val="none"/>
          <w:u w:val="none"/>
          <w:shd w:val="clear" w:color="auto" w:fill="FFFFFF"/>
          <w14:textFill>
            <w14:solidFill>
              <w14:schemeClr w14:val="accent1"/>
            </w14:solidFill>
          </w14:textFill>
        </w:rPr>
      </w:pPr>
      <w:r>
        <w:rPr>
          <w:rFonts w:hint="eastAsia" w:ascii="仿宋_GB2312" w:hAnsi="仿宋" w:eastAsia="仿宋_GB2312" w:cs="仿宋_GB2312"/>
          <w:color w:val="auto"/>
          <w:spacing w:val="0"/>
          <w:kern w:val="2"/>
          <w:sz w:val="32"/>
          <w:szCs w:val="32"/>
          <w:u w:val="none"/>
          <w:shd w:val="clear" w:color="auto" w:fill="FFFFFF"/>
          <w:lang w:val="en-US" w:eastAsia="zh-CN" w:bidi="ar"/>
        </w:rPr>
        <w:t>（三）省奖励委员会评审会议产生的评审结果在省科学技术行政管理部门网站和省科学技术奖励管理信系统进行公示，公示时间不少于10日。</w:t>
      </w:r>
    </w:p>
    <w:p>
      <w:pPr>
        <w:keepNext w:val="0"/>
        <w:keepLines w:val="0"/>
        <w:widowControl w:val="0"/>
        <w:suppressLineNumbers w:val="0"/>
        <w:shd w:val="clear" w:color="auto" w:fill="auto"/>
        <w:autoSpaceDE w:val="0"/>
        <w:autoSpaceDN/>
        <w:spacing w:before="0" w:beforeAutospacing="0" w:after="0" w:afterAutospacing="0" w:line="240" w:lineRule="auto"/>
        <w:ind w:left="0" w:leftChars="0" w:right="0" w:rightChars="0" w:firstLine="645"/>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六十一</w:t>
      </w:r>
      <w:r>
        <w:rPr>
          <w:rFonts w:hint="default" w:ascii="黑体" w:hAnsi="宋体" w:eastAsia="黑体" w:cs="黑体"/>
          <w:smallCaps/>
          <w:color w:val="auto"/>
          <w:spacing w:val="0"/>
          <w:kern w:val="2"/>
          <w:sz w:val="32"/>
          <w:szCs w:val="32"/>
          <w:u w:val="none"/>
          <w:shd w:val="clear" w:color="auto" w:fill="FFFFFF"/>
          <w:lang w:val="en-US" w:eastAsia="zh-CN" w:bidi="ar"/>
        </w:rPr>
        <w:t>条</w:t>
      </w:r>
      <w:r>
        <w:rPr>
          <w:rFonts w:hint="eastAsia" w:ascii="仿宋_GB2312" w:hAnsi="仿宋" w:eastAsia="仿宋_GB2312" w:cs="宋体"/>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任何单位和个人对受理结果或者评审结果有异议的，可以在公示期内向省奖励办提出，逾期不予受理。</w:t>
      </w:r>
    </w:p>
    <w:p>
      <w:pPr>
        <w:keepNext w:val="0"/>
        <w:keepLines w:val="0"/>
        <w:widowControl w:val="0"/>
        <w:suppressLineNumbers w:val="0"/>
        <w:shd w:val="clear" w:color="auto" w:fill="auto"/>
        <w:autoSpaceDE w:val="0"/>
        <w:autoSpaceDN/>
        <w:spacing w:before="0" w:beforeAutospacing="0" w:after="0" w:afterAutospacing="0" w:line="240" w:lineRule="auto"/>
        <w:ind w:left="0" w:leftChars="0" w:right="0" w:rightChars="0" w:firstLine="645"/>
        <w:jc w:val="both"/>
        <w:rPr>
          <w:rFonts w:hint="eastAsia" w:ascii="仿宋_GB2312" w:hAnsi="仿宋" w:eastAsia="仿宋_GB2312" w:cs="仿宋_GB2312"/>
          <w:color w:val="auto"/>
          <w:spacing w:val="0"/>
          <w:kern w:val="2"/>
          <w:sz w:val="32"/>
          <w:szCs w:val="32"/>
          <w:u w:val="none"/>
          <w:shd w:val="clear" w:color="auto" w:fill="FFFFFF"/>
          <w:lang w:val="en-US" w:eastAsia="zh-CN" w:bidi="ar"/>
        </w:rPr>
      </w:pPr>
      <w:r>
        <w:rPr>
          <w:rFonts w:hint="eastAsia" w:ascii="仿宋_GB2312" w:hAnsi="仿宋" w:eastAsia="仿宋_GB2312" w:cs="仿宋_GB2312"/>
          <w:color w:val="auto"/>
          <w:spacing w:val="0"/>
          <w:kern w:val="2"/>
          <w:sz w:val="32"/>
          <w:szCs w:val="32"/>
          <w:u w:val="none"/>
          <w:shd w:val="clear" w:color="auto" w:fill="FFFFFF"/>
          <w:lang w:val="en-US" w:eastAsia="zh-CN" w:bidi="ar"/>
        </w:rPr>
        <w:t>对奖励等级的意见，不属于异议范围。</w:t>
      </w:r>
    </w:p>
    <w:p>
      <w:pPr>
        <w:keepNext w:val="0"/>
        <w:keepLines w:val="0"/>
        <w:widowControl w:val="0"/>
        <w:suppressLineNumbers w:val="0"/>
        <w:shd w:val="clear" w:color="auto" w:fill="auto"/>
        <w:autoSpaceDE w:val="0"/>
        <w:autoSpaceDN/>
        <w:spacing w:before="0" w:beforeAutospacing="0" w:after="0" w:afterAutospacing="0" w:line="240" w:lineRule="auto"/>
        <w:ind w:left="0" w:leftChars="0" w:right="0" w:rightChars="0" w:firstLine="645"/>
        <w:jc w:val="both"/>
        <w:rPr>
          <w:rFonts w:hint="eastAsia" w:ascii="仿宋_GB2312" w:hAnsi="仿宋" w:eastAsia="仿宋_GB2312" w:cs="仿宋_GB2312"/>
          <w:i w:val="0"/>
          <w:caps w:val="0"/>
          <w:color w:val="000000" w:themeColor="text1"/>
          <w:spacing w:val="0"/>
          <w:sz w:val="32"/>
          <w:szCs w:val="32"/>
          <w:u w:val="none"/>
          <w:shd w:val="clear" w:color="auto" w:fill="FFFFFF"/>
          <w14:textFill>
            <w14:solidFill>
              <w14:schemeClr w14:val="tx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六十二</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黑体" w:eastAsia="黑体" w:cs="黑体"/>
          <w:smallCaps/>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i w:val="0"/>
          <w:caps w:val="0"/>
          <w:color w:val="000000" w:themeColor="text1"/>
          <w:spacing w:val="0"/>
          <w:sz w:val="32"/>
          <w:szCs w:val="32"/>
          <w:u w:val="none"/>
          <w:shd w:val="clear" w:color="auto" w:fill="FFFFFF"/>
          <w14:textFill>
            <w14:solidFill>
              <w14:schemeClr w14:val="tx1"/>
            </w14:solidFill>
          </w14:textFill>
        </w:rPr>
        <w:t>异议者应当提交书面异议材料，并提供必要的证据材料。提倡实名提出异议。个人实名提出异议的，应当提供有效联系方式；以单位名义提出异议的，应当加盖本单位公章。</w:t>
      </w:r>
    </w:p>
    <w:p>
      <w:pPr>
        <w:keepNext w:val="0"/>
        <w:keepLines w:val="0"/>
        <w:widowControl w:val="0"/>
        <w:suppressLineNumbers w:val="0"/>
        <w:shd w:val="clear" w:color="auto" w:fill="auto"/>
        <w:autoSpaceDE w:val="0"/>
        <w:autoSpaceDN/>
        <w:spacing w:before="0" w:beforeAutospacing="0" w:after="0" w:afterAutospacing="0" w:line="240" w:lineRule="auto"/>
        <w:ind w:left="0" w:leftChars="0" w:right="0" w:rightChars="0" w:firstLine="0"/>
        <w:jc w:val="both"/>
        <w:rPr>
          <w:rFonts w:hint="eastAsia" w:ascii="仿宋_GB2312" w:hAnsi="仿宋" w:eastAsia="仿宋_GB2312" w:cs="仿宋_GB2312"/>
          <w:i w:val="0"/>
          <w:caps w:val="0"/>
          <w:color w:val="000000" w:themeColor="text1"/>
          <w:spacing w:val="0"/>
          <w:sz w:val="32"/>
          <w:szCs w:val="32"/>
          <w:u w:val="none"/>
          <w:shd w:val="clear" w:color="auto" w:fill="FFFFFF"/>
          <w14:textFill>
            <w14:solidFill>
              <w14:schemeClr w14:val="tx1"/>
            </w14:solidFill>
          </w14:textFill>
        </w:rPr>
      </w:pPr>
      <w:r>
        <w:rPr>
          <w:rFonts w:hint="eastAsia" w:ascii="仿宋_GB2312" w:hAnsi="仿宋_GB2312" w:eastAsia="仿宋_GB2312" w:cs="仿宋_GB2312"/>
          <w:kern w:val="2"/>
          <w:sz w:val="32"/>
          <w:szCs w:val="32"/>
          <w:lang w:val="en-US" w:eastAsia="zh-CN" w:bidi="ar-SA"/>
        </w:rPr>
        <w:t>对没有明确证据和可查证线索、对同一对象重复异议且无新的证据线索的，以及已经作出处理且无新的证据线索的异议不予受理。</w:t>
      </w:r>
    </w:p>
    <w:p>
      <w:pPr>
        <w:keepNext w:val="0"/>
        <w:keepLines w:val="0"/>
        <w:widowControl w:val="0"/>
        <w:suppressLineNumbers w:val="0"/>
        <w:shd w:val="clear" w:color="auto" w:fill="auto"/>
        <w:autoSpaceDE w:val="0"/>
        <w:autoSpaceDN/>
        <w:spacing w:before="0" w:beforeAutospacing="0" w:after="0" w:afterAutospacing="0" w:line="240" w:lineRule="auto"/>
        <w:ind w:left="0" w:leftChars="0" w:right="0" w:rightChars="0" w:firstLine="645"/>
        <w:jc w:val="both"/>
        <w:rPr>
          <w:rFonts w:hint="default" w:ascii="黑体" w:hAnsi="宋体" w:eastAsia="黑体" w:cs="黑体"/>
          <w:smallCaps/>
          <w:color w:val="4874CB" w:themeColor="accent1"/>
          <w:spacing w:val="0"/>
          <w:kern w:val="2"/>
          <w:sz w:val="32"/>
          <w:szCs w:val="32"/>
          <w:highlight w:val="none"/>
          <w:u w:val="none"/>
          <w:shd w:val="clear" w:color="auto" w:fill="FFFFFF"/>
          <w:lang w:val="en-US" w:eastAsia="zh-CN" w:bidi="ar"/>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六</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三</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宋体"/>
          <w:color w:val="auto"/>
          <w:spacing w:val="0"/>
          <w:kern w:val="2"/>
          <w:sz w:val="32"/>
          <w:szCs w:val="32"/>
          <w:u w:val="none"/>
          <w:shd w:val="clear" w:color="auto" w:fill="FFFFFF"/>
          <w:lang w:val="en-US" w:eastAsia="zh-CN" w:bidi="ar"/>
        </w:rPr>
        <w:t xml:space="preserve"> </w:t>
      </w:r>
      <w:r>
        <w:rPr>
          <w:rFonts w:hint="eastAsia" w:ascii="仿宋_GB2312" w:hAnsi="仿宋" w:eastAsia="仿宋_GB2312" w:cs="仿宋_GB2312"/>
          <w:color w:val="auto"/>
          <w:spacing w:val="0"/>
          <w:kern w:val="2"/>
          <w:sz w:val="32"/>
          <w:szCs w:val="32"/>
          <w:u w:val="none"/>
          <w:shd w:val="clear" w:color="auto" w:fill="FFFFFF"/>
          <w:lang w:val="en-US" w:eastAsia="zh-CN" w:bidi="ar"/>
        </w:rPr>
        <w:t>为维护异议者合法权益，参与异议调查、处理的人员应当对异议者身份予以保密；确实需要公开的，应当事前征求异议者意见。</w:t>
      </w:r>
    </w:p>
    <w:p>
      <w:pPr>
        <w:keepNext w:val="0"/>
        <w:keepLines w:val="0"/>
        <w:widowControl w:val="0"/>
        <w:suppressLineNumbers w:val="0"/>
        <w:shd w:val="clear" w:color="auto" w:fill="auto"/>
        <w:autoSpaceDE w:val="0"/>
        <w:autoSpaceDN/>
        <w:spacing w:before="0" w:beforeAutospacing="0" w:after="0" w:afterAutospacing="0" w:line="600" w:lineRule="exact"/>
        <w:ind w:left="0" w:leftChars="0" w:right="0" w:rightChars="0" w:firstLine="645"/>
        <w:jc w:val="both"/>
        <w:rPr>
          <w:rFonts w:hint="default" w:ascii="黑体" w:hAnsi="宋体" w:eastAsia="黑体" w:cs="黑体"/>
          <w:smallCaps/>
          <w:color w:val="4874CB" w:themeColor="accent1"/>
          <w:spacing w:val="0"/>
          <w:kern w:val="2"/>
          <w:sz w:val="32"/>
          <w:szCs w:val="32"/>
          <w:highlight w:val="none"/>
          <w:u w:val="none"/>
          <w:shd w:val="clear" w:color="auto" w:fill="FFFFFF"/>
          <w:lang w:val="en-US" w:eastAsia="zh-CN" w:bidi="ar"/>
          <w14:textFill>
            <w14:solidFill>
              <w14:schemeClr w14:val="accent1"/>
            </w14:solidFill>
          </w14:textFill>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六</w:t>
      </w:r>
      <w:r>
        <w:rPr>
          <w:rFonts w:hint="default" w:ascii="黑体" w:hAnsi="宋体" w:eastAsia="黑体" w:cs="黑体"/>
          <w:smallCaps/>
          <w:color w:val="auto"/>
          <w:spacing w:val="0"/>
          <w:kern w:val="2"/>
          <w:sz w:val="32"/>
          <w:szCs w:val="32"/>
          <w:u w:val="none"/>
          <w:shd w:val="clear" w:color="auto" w:fill="FFFFFF"/>
          <w:lang w:val="en-US" w:eastAsia="zh-CN" w:bidi="ar"/>
        </w:rPr>
        <w:t>十</w:t>
      </w:r>
      <w:r>
        <w:rPr>
          <w:rFonts w:hint="eastAsia" w:ascii="黑体" w:hAnsi="宋体" w:eastAsia="黑体" w:cs="黑体"/>
          <w:smallCaps/>
          <w:color w:val="auto"/>
          <w:spacing w:val="0"/>
          <w:kern w:val="2"/>
          <w:sz w:val="32"/>
          <w:szCs w:val="32"/>
          <w:u w:val="none"/>
          <w:shd w:val="clear" w:color="auto" w:fill="FFFFFF"/>
          <w:lang w:val="en-US" w:eastAsia="zh-CN" w:bidi="ar"/>
        </w:rPr>
        <w:t>四</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color w:val="auto"/>
          <w:spacing w:val="0"/>
          <w:kern w:val="2"/>
          <w:sz w:val="32"/>
          <w:szCs w:val="32"/>
          <w:u w:val="none"/>
          <w:shd w:val="clear" w:color="auto" w:fill="FFFFFF"/>
          <w:lang w:val="en-US" w:eastAsia="zh-CN" w:bidi="ar"/>
        </w:rPr>
        <w:t>省奖励办接到异议材料后，对符合规定并能提供充分证据的异议，会同提名者及有关单位对异议内容进行调查核实并反馈给异议提出的单位或个人。</w:t>
      </w:r>
      <w:r>
        <w:rPr>
          <w:rFonts w:hint="eastAsia" w:ascii="仿宋_GB2312" w:hAnsi="仿宋" w:eastAsia="仿宋_GB2312" w:cs="仿宋_GB2312"/>
          <w:bCs/>
          <w:color w:val="auto"/>
          <w:spacing w:val="0"/>
          <w:kern w:val="2"/>
          <w:sz w:val="32"/>
          <w:szCs w:val="32"/>
          <w:u w:val="none"/>
          <w:lang w:val="en-US" w:eastAsia="zh-CN" w:bidi="ar"/>
        </w:rPr>
        <w:t>异议调查核实过程中，涉及异议各方应积极配合，不得推诿和延误。</w:t>
      </w:r>
    </w:p>
    <w:p>
      <w:pPr>
        <w:pStyle w:val="14"/>
        <w:bidi w:val="0"/>
        <w:rPr>
          <w:rFonts w:hint="eastAsia" w:cs="仿宋_GB2312"/>
          <w:color w:val="333333"/>
          <w:highlight w:val="yellow"/>
          <w:lang w:eastAsia="zh-CN"/>
        </w:rPr>
      </w:pPr>
      <w:r>
        <w:rPr>
          <w:rFonts w:hint="default" w:ascii="黑体" w:hAnsi="宋体" w:eastAsia="黑体" w:cs="黑体"/>
          <w:b w:val="0"/>
          <w:bCs/>
          <w:color w:val="auto"/>
          <w:spacing w:val="0"/>
          <w:kern w:val="2"/>
          <w:sz w:val="32"/>
          <w:szCs w:val="32"/>
          <w:u w:val="none"/>
          <w:lang w:val="en-US" w:eastAsia="zh-CN" w:bidi="ar"/>
        </w:rPr>
        <w:t>第</w:t>
      </w:r>
      <w:r>
        <w:rPr>
          <w:rFonts w:hint="eastAsia" w:ascii="黑体" w:eastAsia="黑体" w:cs="黑体"/>
          <w:b w:val="0"/>
          <w:bCs/>
          <w:color w:val="auto"/>
          <w:spacing w:val="0"/>
          <w:kern w:val="2"/>
          <w:sz w:val="32"/>
          <w:szCs w:val="32"/>
          <w:u w:val="none"/>
          <w:lang w:val="en-US" w:eastAsia="zh-CN" w:bidi="ar"/>
        </w:rPr>
        <w:t>六</w:t>
      </w:r>
      <w:r>
        <w:rPr>
          <w:rFonts w:hint="default" w:ascii="黑体" w:hAnsi="宋体" w:eastAsia="黑体" w:cs="黑体"/>
          <w:b w:val="0"/>
          <w:bCs/>
          <w:color w:val="auto"/>
          <w:spacing w:val="0"/>
          <w:kern w:val="2"/>
          <w:sz w:val="32"/>
          <w:szCs w:val="32"/>
          <w:u w:val="none"/>
          <w:lang w:val="en-US" w:eastAsia="zh-CN" w:bidi="ar"/>
        </w:rPr>
        <w:t>十</w:t>
      </w:r>
      <w:r>
        <w:rPr>
          <w:rFonts w:hint="eastAsia" w:ascii="黑体" w:eastAsia="黑体" w:cs="黑体"/>
          <w:b w:val="0"/>
          <w:bCs/>
          <w:color w:val="auto"/>
          <w:spacing w:val="0"/>
          <w:kern w:val="2"/>
          <w:sz w:val="32"/>
          <w:szCs w:val="32"/>
          <w:u w:val="none"/>
          <w:lang w:val="en-US" w:eastAsia="zh-CN" w:bidi="ar"/>
        </w:rPr>
        <w:t>五</w:t>
      </w:r>
      <w:r>
        <w:rPr>
          <w:rFonts w:hint="default" w:ascii="黑体" w:hAnsi="宋体" w:eastAsia="黑体" w:cs="黑体"/>
          <w:b w:val="0"/>
          <w:bCs/>
          <w:color w:val="auto"/>
          <w:spacing w:val="0"/>
          <w:kern w:val="2"/>
          <w:sz w:val="32"/>
          <w:szCs w:val="32"/>
          <w:u w:val="none"/>
          <w:lang w:val="en-US" w:eastAsia="zh-CN" w:bidi="ar"/>
        </w:rPr>
        <w:t>条</w:t>
      </w:r>
      <w:r>
        <w:rPr>
          <w:rFonts w:hint="default" w:ascii="黑体" w:hAnsi="宋体" w:eastAsia="黑体" w:cs="黑体"/>
          <w:bCs/>
          <w:color w:val="auto"/>
          <w:spacing w:val="0"/>
          <w:kern w:val="2"/>
          <w:sz w:val="32"/>
          <w:szCs w:val="32"/>
          <w:u w:val="none"/>
          <w:lang w:val="en-US" w:eastAsia="zh-CN" w:bidi="ar"/>
        </w:rPr>
        <w:t xml:space="preserve"> </w:t>
      </w:r>
      <w:r>
        <w:rPr>
          <w:rFonts w:hint="default" w:ascii="Times New Roman" w:hAnsi="Times New Roman" w:eastAsia="方正仿宋简体" w:cs="Times New Roman"/>
          <w:color w:val="auto"/>
          <w:spacing w:val="-4"/>
          <w:kern w:val="2"/>
          <w:sz w:val="28"/>
          <w:szCs w:val="28"/>
          <w:u w:val="none"/>
          <w:lang w:val="en-US" w:eastAsia="zh-CN" w:bidi="ar"/>
        </w:rPr>
        <w:t xml:space="preserve"> </w:t>
      </w:r>
      <w:r>
        <w:rPr>
          <w:rFonts w:hint="eastAsia" w:ascii="仿宋_GB2312" w:hAnsi="仿宋" w:eastAsia="仿宋_GB2312" w:cs="仿宋_GB2312"/>
          <w:bCs/>
          <w:color w:val="auto"/>
          <w:spacing w:val="0"/>
          <w:kern w:val="2"/>
          <w:sz w:val="32"/>
          <w:szCs w:val="32"/>
          <w:u w:val="none"/>
          <w:lang w:val="en-US" w:eastAsia="zh-CN" w:bidi="ar"/>
        </w:rPr>
        <w:t>省科学技术奖接受社会监督。</w:t>
      </w:r>
      <w:r>
        <w:rPr>
          <w:rFonts w:hint="eastAsia"/>
          <w:lang w:val="en-US" w:eastAsia="zh-CN"/>
        </w:rPr>
        <w:t>任何组织和个人发现省科学技术奖提名、评审和异议处理结果存在问题的，可以向省奖励办举报和投诉。</w:t>
      </w:r>
      <w:r>
        <w:rPr>
          <w:rFonts w:hint="eastAsia" w:hAnsi="仿宋"/>
          <w:bCs/>
          <w:color w:val="auto"/>
          <w:spacing w:val="0"/>
          <w:u w:val="none"/>
          <w:lang w:val="en-US" w:eastAsia="zh-CN"/>
        </w:rPr>
        <w:t>省奖励办</w:t>
      </w:r>
      <w:r>
        <w:rPr>
          <w:rFonts w:ascii="仿宋_GB2312" w:hAnsi="仿宋" w:eastAsia="仿宋_GB2312" w:cs="仿宋_GB2312"/>
          <w:bCs/>
          <w:i w:val="0"/>
          <w:iCs w:val="0"/>
          <w:caps w:val="0"/>
          <w:color w:val="333333"/>
          <w:spacing w:val="0"/>
          <w:sz w:val="32"/>
          <w:szCs w:val="32"/>
          <w:u w:val="none"/>
          <w:shd w:val="clear" w:fill="auto"/>
        </w:rPr>
        <w:t>组织对举报和投诉进行调查核实，经监督委员会审定后形成处理意见。</w:t>
      </w:r>
    </w:p>
    <w:p>
      <w:pPr>
        <w:keepNext w:val="0"/>
        <w:keepLines w:val="0"/>
        <w:widowControl w:val="0"/>
        <w:suppressLineNumbers w:val="0"/>
        <w:shd w:val="clear" w:color="auto" w:fill="auto"/>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Cs/>
          <w:color w:val="auto"/>
          <w:spacing w:val="0"/>
          <w:kern w:val="2"/>
          <w:sz w:val="32"/>
          <w:szCs w:val="32"/>
          <w:u w:val="none"/>
          <w:lang w:val="en-US" w:eastAsia="zh-CN" w:bidi="ar"/>
        </w:rPr>
      </w:pPr>
      <w:bookmarkStart w:id="5" w:name="OLE_LINK3"/>
      <w:r>
        <w:rPr>
          <w:rFonts w:hint="default" w:ascii="黑体" w:hAnsi="宋体" w:eastAsia="黑体" w:cs="黑体"/>
          <w:b w:val="0"/>
          <w:bCs/>
          <w:color w:val="auto"/>
          <w:spacing w:val="0"/>
          <w:kern w:val="2"/>
          <w:sz w:val="32"/>
          <w:szCs w:val="32"/>
          <w:u w:val="none"/>
          <w:lang w:val="en-US" w:eastAsia="zh-CN" w:bidi="ar"/>
        </w:rPr>
        <w:t>第</w:t>
      </w:r>
      <w:r>
        <w:rPr>
          <w:rFonts w:hint="eastAsia" w:ascii="黑体" w:hAnsi="宋体" w:eastAsia="黑体" w:cs="黑体"/>
          <w:b w:val="0"/>
          <w:bCs/>
          <w:color w:val="auto"/>
          <w:spacing w:val="0"/>
          <w:kern w:val="2"/>
          <w:sz w:val="32"/>
          <w:szCs w:val="32"/>
          <w:u w:val="none"/>
          <w:lang w:val="en-US" w:eastAsia="zh-CN" w:bidi="ar"/>
        </w:rPr>
        <w:t>六</w:t>
      </w:r>
      <w:r>
        <w:rPr>
          <w:rFonts w:hint="default" w:ascii="黑体" w:hAnsi="宋体" w:eastAsia="黑体" w:cs="黑体"/>
          <w:b w:val="0"/>
          <w:bCs/>
          <w:color w:val="auto"/>
          <w:spacing w:val="0"/>
          <w:kern w:val="2"/>
          <w:sz w:val="32"/>
          <w:szCs w:val="32"/>
          <w:u w:val="none"/>
          <w:lang w:val="en-US" w:eastAsia="zh-CN" w:bidi="ar"/>
        </w:rPr>
        <w:t>十</w:t>
      </w:r>
      <w:r>
        <w:rPr>
          <w:rFonts w:hint="eastAsia" w:ascii="黑体" w:hAnsi="宋体" w:eastAsia="黑体" w:cs="黑体"/>
          <w:b w:val="0"/>
          <w:bCs/>
          <w:color w:val="auto"/>
          <w:spacing w:val="0"/>
          <w:kern w:val="2"/>
          <w:sz w:val="32"/>
          <w:szCs w:val="32"/>
          <w:u w:val="none"/>
          <w:lang w:val="en-US" w:eastAsia="zh-CN" w:bidi="ar"/>
        </w:rPr>
        <w:t>六</w:t>
      </w:r>
      <w:r>
        <w:rPr>
          <w:rFonts w:hint="default" w:ascii="黑体" w:hAnsi="宋体" w:eastAsia="黑体" w:cs="黑体"/>
          <w:b w:val="0"/>
          <w:bCs/>
          <w:color w:val="auto"/>
          <w:spacing w:val="0"/>
          <w:kern w:val="2"/>
          <w:sz w:val="32"/>
          <w:szCs w:val="32"/>
          <w:u w:val="none"/>
          <w:lang w:val="en-US" w:eastAsia="zh-CN" w:bidi="ar"/>
        </w:rPr>
        <w:t>条</w:t>
      </w:r>
      <w:r>
        <w:rPr>
          <w:rFonts w:hint="default" w:ascii="Times New Roman" w:hAnsi="Times New Roman" w:eastAsia="方正仿宋简体" w:cs="Times New Roman"/>
          <w:b/>
          <w:bCs/>
          <w:color w:val="auto"/>
          <w:spacing w:val="-4"/>
          <w:kern w:val="2"/>
          <w:sz w:val="28"/>
          <w:szCs w:val="28"/>
          <w:u w:val="none"/>
          <w:lang w:val="en-US" w:eastAsia="zh-CN" w:bidi="ar"/>
        </w:rPr>
        <w:t xml:space="preserve">  </w:t>
      </w:r>
      <w:r>
        <w:rPr>
          <w:rFonts w:hint="eastAsia" w:ascii="仿宋_GB2312" w:hAnsi="仿宋" w:eastAsia="仿宋_GB2312" w:cs="仿宋_GB2312"/>
          <w:bCs/>
          <w:color w:val="auto"/>
          <w:spacing w:val="0"/>
          <w:kern w:val="2"/>
          <w:sz w:val="32"/>
          <w:szCs w:val="32"/>
          <w:u w:val="none"/>
          <w:lang w:val="en-US" w:eastAsia="zh-CN" w:bidi="ar"/>
        </w:rPr>
        <w:t>省科学技术奖励实行科研诚信承诺和科研诚信审核。提名者、候选者、评审专家和获奖者存在科研失信行为的，记入科研失信行为记录，</w:t>
      </w:r>
      <w:r>
        <w:rPr>
          <w:rFonts w:hint="eastAsia" w:ascii="仿宋_GB2312" w:hAnsi="仿宋_GB2312" w:eastAsia="仿宋_GB2312" w:cs="仿宋_GB2312"/>
          <w:kern w:val="2"/>
          <w:sz w:val="32"/>
          <w:szCs w:val="32"/>
          <w:lang w:val="en-US" w:eastAsia="zh-CN" w:bidi="ar-SA"/>
        </w:rPr>
        <w:t>对存在科研诚信严重失信行为的且在惩戒期内的单位和个人实行一票否决。</w:t>
      </w:r>
    </w:p>
    <w:bookmarkEnd w:id="5"/>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宋体"/>
          <w:smallCaps/>
          <w:color w:val="auto"/>
          <w:spacing w:val="0"/>
          <w:kern w:val="2"/>
          <w:sz w:val="32"/>
          <w:szCs w:val="32"/>
          <w:u w:val="none"/>
          <w:shd w:val="clear" w:color="auto" w:fill="FFFFFF"/>
        </w:rPr>
      </w:pP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p>
    <w:p>
      <w:pPr>
        <w:keepNext w:val="0"/>
        <w:keepLines w:val="0"/>
        <w:widowControl w:val="0"/>
        <w:suppressLineNumbers w:val="0"/>
        <w:shd w:val="clear" w:color="auto" w:fill="auto"/>
        <w:spacing w:before="0" w:beforeAutospacing="0" w:after="0" w:afterAutospacing="0" w:line="600" w:lineRule="exact"/>
        <w:ind w:left="0" w:right="0"/>
        <w:jc w:val="center"/>
        <w:rPr>
          <w:rFonts w:hint="default" w:ascii="黑体" w:hAnsi="宋体" w:eastAsia="黑体" w:cs="黑体"/>
          <w:smallCaps/>
          <w:color w:val="auto"/>
          <w:spacing w:val="0"/>
          <w:kern w:val="2"/>
          <w:sz w:val="32"/>
          <w:szCs w:val="32"/>
          <w:u w:val="none"/>
          <w:shd w:val="clear" w:color="auto" w:fill="FFFFFF"/>
          <w:lang w:val="en-US" w:eastAsia="zh-CN" w:bidi="ar"/>
        </w:rPr>
      </w:pPr>
      <w:r>
        <w:rPr>
          <w:rFonts w:hint="default" w:ascii="黑体" w:hAnsi="宋体" w:eastAsia="黑体" w:cs="黑体"/>
          <w:smallCaps/>
          <w:color w:val="auto"/>
          <w:spacing w:val="0"/>
          <w:kern w:val="2"/>
          <w:sz w:val="32"/>
          <w:szCs w:val="32"/>
          <w:u w:val="none"/>
          <w:shd w:val="clear" w:color="auto" w:fill="FFFFFF"/>
          <w:lang w:val="en-US" w:eastAsia="zh-CN" w:bidi="ar"/>
        </w:rPr>
        <w:t>第七章 附</w:t>
      </w:r>
      <w:r>
        <w:rPr>
          <w:rFonts w:hint="default" w:ascii="黑体" w:hAnsi="宋体" w:eastAsia="黑体" w:cs="宋体"/>
          <w:smallCaps/>
          <w:color w:val="auto"/>
          <w:spacing w:val="0"/>
          <w:kern w:val="2"/>
          <w:sz w:val="32"/>
          <w:szCs w:val="32"/>
          <w:u w:val="none"/>
          <w:shd w:val="clear" w:color="auto" w:fill="FFFFFF"/>
          <w:lang w:val="en-US" w:eastAsia="zh-CN" w:bidi="ar"/>
        </w:rPr>
        <w:t xml:space="preserve">    </w:t>
      </w:r>
      <w:r>
        <w:rPr>
          <w:rFonts w:hint="default" w:ascii="黑体" w:hAnsi="宋体" w:eastAsia="黑体" w:cs="黑体"/>
          <w:smallCaps/>
          <w:color w:val="auto"/>
          <w:spacing w:val="0"/>
          <w:kern w:val="2"/>
          <w:sz w:val="32"/>
          <w:szCs w:val="32"/>
          <w:u w:val="none"/>
          <w:shd w:val="clear" w:color="auto" w:fill="FFFFFF"/>
          <w:lang w:val="en-US" w:eastAsia="zh-CN" w:bidi="ar"/>
        </w:rPr>
        <w:t>则</w:t>
      </w:r>
    </w:p>
    <w:p>
      <w:pPr>
        <w:keepNext w:val="0"/>
        <w:keepLines w:val="0"/>
        <w:pageBreakBefore w:val="0"/>
        <w:shd w:val="clear" w:color="auto" w:fill="auto"/>
        <w:kinsoku/>
        <w:overflowPunct/>
        <w:topLinePunct w:val="0"/>
        <w:autoSpaceDE/>
        <w:autoSpaceDN/>
        <w:bidi w:val="0"/>
        <w:adjustRightInd/>
        <w:snapToGrid/>
        <w:spacing w:line="600" w:lineRule="exact"/>
        <w:ind w:left="0" w:leftChars="0" w:right="0" w:rightChars="0" w:firstLine="640" w:firstLineChars="200"/>
        <w:jc w:val="both"/>
        <w:textAlignment w:val="auto"/>
        <w:rPr>
          <w:color w:val="auto"/>
          <w:u w:val="none"/>
        </w:rPr>
      </w:pPr>
      <w:r>
        <w:rPr>
          <w:rFonts w:hint="default" w:ascii="黑体" w:hAnsi="宋体" w:eastAsia="黑体" w:cs="黑体"/>
          <w:smallCaps/>
          <w:color w:val="auto"/>
          <w:spacing w:val="0"/>
          <w:kern w:val="2"/>
          <w:sz w:val="32"/>
          <w:szCs w:val="32"/>
          <w:u w:val="none"/>
          <w:shd w:val="clear" w:color="auto" w:fill="FFFFFF"/>
          <w:lang w:val="en-US" w:eastAsia="zh-CN" w:bidi="ar"/>
        </w:rPr>
        <w:t>第</w:t>
      </w:r>
      <w:r>
        <w:rPr>
          <w:rFonts w:hint="eastAsia" w:ascii="黑体" w:hAnsi="宋体" w:eastAsia="黑体" w:cs="黑体"/>
          <w:smallCaps/>
          <w:color w:val="auto"/>
          <w:spacing w:val="0"/>
          <w:kern w:val="2"/>
          <w:sz w:val="32"/>
          <w:szCs w:val="32"/>
          <w:u w:val="none"/>
          <w:shd w:val="clear" w:color="auto" w:fill="FFFFFF"/>
          <w:lang w:val="en-US" w:eastAsia="zh-CN" w:bidi="ar"/>
        </w:rPr>
        <w:t>六十七</w:t>
      </w:r>
      <w:r>
        <w:rPr>
          <w:rFonts w:hint="default" w:ascii="黑体" w:hAnsi="宋体" w:eastAsia="黑体" w:cs="黑体"/>
          <w:smallCaps/>
          <w:color w:val="auto"/>
          <w:spacing w:val="0"/>
          <w:kern w:val="2"/>
          <w:sz w:val="32"/>
          <w:szCs w:val="32"/>
          <w:u w:val="none"/>
          <w:shd w:val="clear" w:color="auto" w:fill="FFFFFF"/>
          <w:lang w:val="en-US" w:eastAsia="zh-CN" w:bidi="ar"/>
        </w:rPr>
        <w:t xml:space="preserve">条  </w:t>
      </w:r>
      <w:r>
        <w:rPr>
          <w:rFonts w:hint="eastAsia" w:ascii="仿宋_GB2312" w:hAnsi="仿宋" w:eastAsia="仿宋_GB2312" w:cs="仿宋_GB2312"/>
          <w:bCs/>
          <w:color w:val="auto"/>
          <w:spacing w:val="0"/>
          <w:kern w:val="2"/>
          <w:sz w:val="32"/>
          <w:szCs w:val="32"/>
          <w:u w:val="none"/>
          <w:shd w:val="clear" w:color="auto" w:fill="FFFFFF"/>
          <w:lang w:val="en-US" w:eastAsia="zh-CN" w:bidi="ar"/>
        </w:rPr>
        <w:t>本细则由福建省科学技术厅负责解释。</w:t>
      </w:r>
      <w:r>
        <w:rPr>
          <w:rFonts w:hint="eastAsia" w:ascii="仿宋_GB2312" w:hAnsi="仿宋" w:eastAsia="仿宋_GB2312" w:cs="仿宋_GB2312"/>
          <w:bCs/>
          <w:color w:val="auto"/>
          <w:spacing w:val="0"/>
          <w:kern w:val="2"/>
          <w:sz w:val="32"/>
          <w:szCs w:val="32"/>
          <w:u w:val="none"/>
          <w:shd w:val="clear" w:color="auto" w:fill="FFFFFF"/>
          <w:lang w:val="en-US" w:eastAsia="zh-CN" w:bidi="ar"/>
        </w:rPr>
        <w:br w:type="textWrapping"/>
      </w:r>
      <w:r>
        <w:rPr>
          <w:rFonts w:hint="default" w:ascii="黑体" w:hAnsi="宋体" w:eastAsia="黑体" w:cs="黑体"/>
          <w:smallCaps/>
          <w:color w:val="auto"/>
          <w:spacing w:val="-4"/>
          <w:kern w:val="2"/>
          <w:sz w:val="32"/>
          <w:szCs w:val="32"/>
          <w:u w:val="none"/>
          <w:shd w:val="clear" w:color="auto" w:fill="FFFFFF"/>
          <w:lang w:val="en-US" w:eastAsia="zh-CN" w:bidi="ar"/>
        </w:rPr>
        <w:t>第</w:t>
      </w:r>
      <w:r>
        <w:rPr>
          <w:rFonts w:hint="eastAsia" w:ascii="黑体" w:hAnsi="宋体" w:eastAsia="黑体" w:cs="黑体"/>
          <w:smallCaps/>
          <w:color w:val="auto"/>
          <w:spacing w:val="-4"/>
          <w:kern w:val="2"/>
          <w:sz w:val="32"/>
          <w:szCs w:val="32"/>
          <w:u w:val="none"/>
          <w:shd w:val="clear" w:color="auto" w:fill="FFFFFF"/>
          <w:lang w:val="en-US" w:eastAsia="zh-CN" w:bidi="ar"/>
        </w:rPr>
        <w:t>六十八</w:t>
      </w:r>
      <w:r>
        <w:rPr>
          <w:rFonts w:hint="default" w:ascii="黑体" w:hAnsi="宋体" w:eastAsia="黑体" w:cs="黑体"/>
          <w:smallCaps/>
          <w:color w:val="auto"/>
          <w:spacing w:val="-4"/>
          <w:kern w:val="2"/>
          <w:sz w:val="32"/>
          <w:szCs w:val="32"/>
          <w:u w:val="none"/>
          <w:shd w:val="clear" w:color="auto" w:fill="FFFFFF"/>
          <w:lang w:val="en-US" w:eastAsia="zh-CN" w:bidi="ar"/>
        </w:rPr>
        <w:t xml:space="preserve">条  </w:t>
      </w:r>
      <w:r>
        <w:rPr>
          <w:rFonts w:hint="eastAsia" w:ascii="仿宋_GB2312" w:hAnsi="仿宋" w:eastAsia="仿宋_GB2312" w:cs="仿宋_GB2312"/>
          <w:bCs/>
          <w:color w:val="auto"/>
          <w:spacing w:val="-4"/>
          <w:kern w:val="0"/>
          <w:sz w:val="32"/>
          <w:szCs w:val="32"/>
          <w:u w:val="none"/>
          <w:shd w:val="clear" w:color="auto" w:fill="FFFFFF"/>
          <w:lang w:val="en-US" w:eastAsia="zh-CN" w:bidi="ar"/>
        </w:rPr>
        <w:t>本细</w:t>
      </w:r>
      <w:r>
        <w:rPr>
          <w:rFonts w:hint="eastAsia" w:ascii="仿宋_GB2312" w:hAnsi="仿宋" w:eastAsia="仿宋_GB2312" w:cs="仿宋_GB2312"/>
          <w:color w:val="auto"/>
          <w:spacing w:val="-4"/>
          <w:kern w:val="0"/>
          <w:sz w:val="32"/>
          <w:szCs w:val="32"/>
          <w:u w:val="none"/>
          <w:shd w:val="clear" w:color="auto" w:fill="FFFFFF"/>
          <w:lang w:val="en-US" w:eastAsia="zh-CN" w:bidi="ar"/>
        </w:rPr>
        <w:t>则自公布之日起施</w:t>
      </w:r>
      <w:r>
        <w:rPr>
          <w:rFonts w:hint="eastAsia" w:ascii="仿宋_GB2312" w:hAnsi="仿宋" w:eastAsia="仿宋_GB2312" w:cs="仿宋_GB2312"/>
          <w:bCs/>
          <w:color w:val="auto"/>
          <w:spacing w:val="-4"/>
          <w:kern w:val="2"/>
          <w:sz w:val="32"/>
          <w:szCs w:val="32"/>
          <w:u w:val="none"/>
          <w:shd w:val="clear" w:color="auto" w:fill="FFFFFF"/>
          <w:lang w:val="en-US" w:eastAsia="zh-CN" w:bidi="ar"/>
        </w:rPr>
        <w:t>行，</w:t>
      </w:r>
      <w:r>
        <w:rPr>
          <w:rFonts w:hint="eastAsia" w:ascii="Times New Roman" w:hAnsi="Times New Roman" w:eastAsia="仿宋_GB2312"/>
          <w:sz w:val="32"/>
          <w:szCs w:val="32"/>
        </w:rPr>
        <w:t>有效期</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bookmarkEnd w:id="0"/>
    </w:p>
    <w:p/>
    <w:sectPr>
      <w:footerReference r:id="rId3" w:type="default"/>
      <w:pgSz w:w="11906" w:h="16838"/>
      <w:pgMar w:top="2098" w:right="1531" w:bottom="1531" w:left="1531"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song">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40001" w:csb1="00000000"/>
  </w:font>
  <w:font w:name="KSOFD8A28030">
    <w:altName w:val="宋体"/>
    <w:panose1 w:val="020B0503020204020204"/>
    <w:charset w:val="86"/>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auto"/>
    <w:pitch w:val="default"/>
    <w:sig w:usb0="8000006F" w:usb1="1200FBEF" w:usb2="0004C000" w:usb3="00000000" w:csb0="00000001" w:csb1="40000000"/>
  </w:font>
  <w:font w:name="国标宋体-超大字符集扩">
    <w:altName w:val="宋体"/>
    <w:panose1 w:val="000005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Bahnschrift Light SemiCondensed">
    <w:altName w:val="Vrinda"/>
    <w:panose1 w:val="020B0502040204020203"/>
    <w:charset w:val="00"/>
    <w:family w:val="auto"/>
    <w:pitch w:val="default"/>
    <w:sig w:usb0="00000000" w:usb1="00000000"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Bahnschrift SemiCondensed">
    <w:altName w:val="Vrinda"/>
    <w:panose1 w:val="020B0502040204020203"/>
    <w:charset w:val="00"/>
    <w:family w:val="auto"/>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 w:name="Vrinda">
    <w:panose1 w:val="020B0502040204020203"/>
    <w:charset w:val="00"/>
    <w:family w:val="auto"/>
    <w:pitch w:val="default"/>
    <w:sig w:usb0="00010003"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FangSong_GB2312">
    <w:altName w:val="仿宋_GB2312"/>
    <w:panose1 w:val="00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apple-system-font">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PingFangTC-light">
    <w:altName w:val="Segoe Print"/>
    <w:panose1 w:val="00000000000000000000"/>
    <w:charset w:val="00"/>
    <w:family w:val="auto"/>
    <w:pitch w:val="default"/>
    <w:sig w:usb0="00000000" w:usb1="00000000" w:usb2="00000000"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汉仪中黑 197">
    <w:panose1 w:val="00020600040101010101"/>
    <w:charset w:val="86"/>
    <w:family w:val="auto"/>
    <w:pitch w:val="default"/>
    <w:sig w:usb0="A00002BF" w:usb1="18EF7CFA" w:usb2="00000016" w:usb3="00000000" w:csb0="0004009F" w:csb1="00000000"/>
  </w:font>
  <w:font w:name="Helvetica">
    <w:altName w:val="Arial"/>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1" w:csb1="00000000"/>
  </w:font>
  <w:font w:name="方正小标宋_GBK">
    <w:altName w:val="微软雅黑"/>
    <w:panose1 w:val="02000000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Dotum">
    <w:panose1 w:val="020B0600000101010101"/>
    <w:charset w:val="81"/>
    <w:family w:val="swiss"/>
    <w:pitch w:val="default"/>
    <w:sig w:usb0="B00002AF" w:usb1="69D77CFB" w:usb2="00000030" w:usb3="00000000" w:csb0="4008009F" w:csb1="DFD70000"/>
  </w:font>
  <w:font w:name="VideoJS">
    <w:altName w:val="Segoe Print"/>
    <w:panose1 w:val="00000000000000000000"/>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- 37 -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- 37 -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694BF3"/>
    <w:multiLevelType w:val="singleLevel"/>
    <w:tmpl w:val="EB694BF3"/>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
    <w:nsid w:val="3DC80291"/>
    <w:multiLevelType w:val="multilevel"/>
    <w:tmpl w:val="3DC80291"/>
    <w:lvl w:ilvl="0" w:tentative="0">
      <w:start w:val="1"/>
      <w:numFmt w:val="chineseCounting"/>
      <w:suff w:val="nothing"/>
      <w:lvlText w:val="（%1）"/>
      <w:lvlJc w:val="left"/>
      <w:pPr>
        <w:ind w:left="0" w:firstLine="0"/>
      </w:pPr>
      <w:rPr>
        <w:rFonts w:hint="eastAsia"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E06CD8D"/>
    <w:multiLevelType w:val="singleLevel"/>
    <w:tmpl w:val="6E06CD8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N2RiNzQ3YmE2MzczZGI4MzYxODAyMzRlMmZkMjcifQ=="/>
  </w:docVars>
  <w:rsids>
    <w:rsidRoot w:val="1C054FCF"/>
    <w:rsid w:val="004D1D7F"/>
    <w:rsid w:val="00870FDC"/>
    <w:rsid w:val="00DF3269"/>
    <w:rsid w:val="00F46D15"/>
    <w:rsid w:val="010F7FF3"/>
    <w:rsid w:val="01171456"/>
    <w:rsid w:val="01842B44"/>
    <w:rsid w:val="022E6257"/>
    <w:rsid w:val="02B726F0"/>
    <w:rsid w:val="02F30994"/>
    <w:rsid w:val="030F42DA"/>
    <w:rsid w:val="038F0F77"/>
    <w:rsid w:val="039D18E6"/>
    <w:rsid w:val="04695C6C"/>
    <w:rsid w:val="048E6BF0"/>
    <w:rsid w:val="04D74CF2"/>
    <w:rsid w:val="04D930C9"/>
    <w:rsid w:val="05231D97"/>
    <w:rsid w:val="05516E7F"/>
    <w:rsid w:val="05BB54D3"/>
    <w:rsid w:val="06304C93"/>
    <w:rsid w:val="06453B7B"/>
    <w:rsid w:val="06B83B39"/>
    <w:rsid w:val="06C66BA2"/>
    <w:rsid w:val="06CC603E"/>
    <w:rsid w:val="06DB65D6"/>
    <w:rsid w:val="06FB2296"/>
    <w:rsid w:val="07247C28"/>
    <w:rsid w:val="07797A4C"/>
    <w:rsid w:val="07AF472D"/>
    <w:rsid w:val="08053EFD"/>
    <w:rsid w:val="08D538D0"/>
    <w:rsid w:val="08FB3A1D"/>
    <w:rsid w:val="09221D44"/>
    <w:rsid w:val="09594501"/>
    <w:rsid w:val="098C163D"/>
    <w:rsid w:val="09CC57FB"/>
    <w:rsid w:val="0A1B7A08"/>
    <w:rsid w:val="0A453416"/>
    <w:rsid w:val="0AA32B6D"/>
    <w:rsid w:val="0AB67077"/>
    <w:rsid w:val="0ABB5FC7"/>
    <w:rsid w:val="0B4C7D11"/>
    <w:rsid w:val="0B7D3DAB"/>
    <w:rsid w:val="0BDB4E3F"/>
    <w:rsid w:val="0C0B25F5"/>
    <w:rsid w:val="0C126BE9"/>
    <w:rsid w:val="0C3D1EB8"/>
    <w:rsid w:val="0C5745FC"/>
    <w:rsid w:val="0CB410DB"/>
    <w:rsid w:val="0D24473C"/>
    <w:rsid w:val="0D3907B1"/>
    <w:rsid w:val="0D984ECC"/>
    <w:rsid w:val="0DD63E82"/>
    <w:rsid w:val="0E121101"/>
    <w:rsid w:val="0E3F73E1"/>
    <w:rsid w:val="0E7E2907"/>
    <w:rsid w:val="0EEF3211"/>
    <w:rsid w:val="0F390DFE"/>
    <w:rsid w:val="0F833B19"/>
    <w:rsid w:val="0FD276F7"/>
    <w:rsid w:val="100F7A06"/>
    <w:rsid w:val="102962AF"/>
    <w:rsid w:val="1034111B"/>
    <w:rsid w:val="10501A8E"/>
    <w:rsid w:val="10BB784F"/>
    <w:rsid w:val="10D4446D"/>
    <w:rsid w:val="10DE709A"/>
    <w:rsid w:val="11472E91"/>
    <w:rsid w:val="116C699A"/>
    <w:rsid w:val="11A726EA"/>
    <w:rsid w:val="122928D7"/>
    <w:rsid w:val="123F1DBA"/>
    <w:rsid w:val="12675A01"/>
    <w:rsid w:val="12837EF9"/>
    <w:rsid w:val="12B259B8"/>
    <w:rsid w:val="12F032A0"/>
    <w:rsid w:val="13242C10"/>
    <w:rsid w:val="13520775"/>
    <w:rsid w:val="1371719D"/>
    <w:rsid w:val="13BF7679"/>
    <w:rsid w:val="140421EF"/>
    <w:rsid w:val="147527BF"/>
    <w:rsid w:val="14EA425F"/>
    <w:rsid w:val="156742D9"/>
    <w:rsid w:val="164125A5"/>
    <w:rsid w:val="16C15493"/>
    <w:rsid w:val="171E6442"/>
    <w:rsid w:val="176D1177"/>
    <w:rsid w:val="176F3141"/>
    <w:rsid w:val="17E72603"/>
    <w:rsid w:val="181F7C5A"/>
    <w:rsid w:val="184620F4"/>
    <w:rsid w:val="187D363C"/>
    <w:rsid w:val="18A6774F"/>
    <w:rsid w:val="18B514CA"/>
    <w:rsid w:val="18D71994"/>
    <w:rsid w:val="193C52A5"/>
    <w:rsid w:val="1A361CF4"/>
    <w:rsid w:val="1A440A74"/>
    <w:rsid w:val="1AC47300"/>
    <w:rsid w:val="1B2F50C2"/>
    <w:rsid w:val="1BD17F27"/>
    <w:rsid w:val="1BDF5F4F"/>
    <w:rsid w:val="1BFB2CAB"/>
    <w:rsid w:val="1C054FCF"/>
    <w:rsid w:val="1C442812"/>
    <w:rsid w:val="1C672454"/>
    <w:rsid w:val="1C782A98"/>
    <w:rsid w:val="1D293D92"/>
    <w:rsid w:val="1D2E016F"/>
    <w:rsid w:val="1D74500E"/>
    <w:rsid w:val="1D9D1AFE"/>
    <w:rsid w:val="1DD217F8"/>
    <w:rsid w:val="1DDC3F62"/>
    <w:rsid w:val="1DEE0AC2"/>
    <w:rsid w:val="1DF60841"/>
    <w:rsid w:val="1E965458"/>
    <w:rsid w:val="1EBB6C6C"/>
    <w:rsid w:val="1F2D00EC"/>
    <w:rsid w:val="1F7B0533"/>
    <w:rsid w:val="1F8E59B8"/>
    <w:rsid w:val="1FD239E6"/>
    <w:rsid w:val="1FD47072"/>
    <w:rsid w:val="1FE50445"/>
    <w:rsid w:val="20315438"/>
    <w:rsid w:val="20474C5B"/>
    <w:rsid w:val="205D447F"/>
    <w:rsid w:val="207D242B"/>
    <w:rsid w:val="20B81D5F"/>
    <w:rsid w:val="20BA746E"/>
    <w:rsid w:val="20C53DD2"/>
    <w:rsid w:val="216354F4"/>
    <w:rsid w:val="21AE532C"/>
    <w:rsid w:val="21CB18BC"/>
    <w:rsid w:val="221D7900"/>
    <w:rsid w:val="2226575E"/>
    <w:rsid w:val="223F260D"/>
    <w:rsid w:val="22911DF0"/>
    <w:rsid w:val="22B31D24"/>
    <w:rsid w:val="22C44DE9"/>
    <w:rsid w:val="23110D15"/>
    <w:rsid w:val="23533917"/>
    <w:rsid w:val="235F406A"/>
    <w:rsid w:val="236036D5"/>
    <w:rsid w:val="238C6E29"/>
    <w:rsid w:val="23B25035"/>
    <w:rsid w:val="247C0C4C"/>
    <w:rsid w:val="248C5333"/>
    <w:rsid w:val="24A3442A"/>
    <w:rsid w:val="24A609F5"/>
    <w:rsid w:val="25243DC8"/>
    <w:rsid w:val="254B122C"/>
    <w:rsid w:val="255B6C65"/>
    <w:rsid w:val="25AE752B"/>
    <w:rsid w:val="262477ED"/>
    <w:rsid w:val="265C4A5E"/>
    <w:rsid w:val="26A821CC"/>
    <w:rsid w:val="26F421D8"/>
    <w:rsid w:val="27800622"/>
    <w:rsid w:val="27B408AA"/>
    <w:rsid w:val="27B758E2"/>
    <w:rsid w:val="27DE156A"/>
    <w:rsid w:val="288A7DDB"/>
    <w:rsid w:val="28AC3404"/>
    <w:rsid w:val="291122AA"/>
    <w:rsid w:val="298170A7"/>
    <w:rsid w:val="29927BD4"/>
    <w:rsid w:val="29B176B4"/>
    <w:rsid w:val="29C015DB"/>
    <w:rsid w:val="2A063491"/>
    <w:rsid w:val="2A461AE0"/>
    <w:rsid w:val="2AF14141"/>
    <w:rsid w:val="2B057BED"/>
    <w:rsid w:val="2B45448D"/>
    <w:rsid w:val="2BBC24B2"/>
    <w:rsid w:val="2C3F2D89"/>
    <w:rsid w:val="2C60444D"/>
    <w:rsid w:val="2C931228"/>
    <w:rsid w:val="2CB9246C"/>
    <w:rsid w:val="2CE0242E"/>
    <w:rsid w:val="2CEF5E69"/>
    <w:rsid w:val="2D1944EE"/>
    <w:rsid w:val="2DA96631"/>
    <w:rsid w:val="2DE8495E"/>
    <w:rsid w:val="2DEA4E78"/>
    <w:rsid w:val="2EA66FF1"/>
    <w:rsid w:val="2EA77CC6"/>
    <w:rsid w:val="2F936C13"/>
    <w:rsid w:val="2FBC45F2"/>
    <w:rsid w:val="3025663B"/>
    <w:rsid w:val="30C979B9"/>
    <w:rsid w:val="30F71D86"/>
    <w:rsid w:val="310444A3"/>
    <w:rsid w:val="312B1841"/>
    <w:rsid w:val="315471D8"/>
    <w:rsid w:val="31B97551"/>
    <w:rsid w:val="31E247E4"/>
    <w:rsid w:val="320637DF"/>
    <w:rsid w:val="3318466F"/>
    <w:rsid w:val="33351BCA"/>
    <w:rsid w:val="34050F42"/>
    <w:rsid w:val="34252032"/>
    <w:rsid w:val="34931DC5"/>
    <w:rsid w:val="34D10B40"/>
    <w:rsid w:val="35040F15"/>
    <w:rsid w:val="35352E7D"/>
    <w:rsid w:val="353D5F92"/>
    <w:rsid w:val="3551481A"/>
    <w:rsid w:val="3575596F"/>
    <w:rsid w:val="35B50461"/>
    <w:rsid w:val="35C83CF1"/>
    <w:rsid w:val="361A463F"/>
    <w:rsid w:val="363E683A"/>
    <w:rsid w:val="36692286"/>
    <w:rsid w:val="36E0150E"/>
    <w:rsid w:val="36F333C1"/>
    <w:rsid w:val="371A07CC"/>
    <w:rsid w:val="37C7E94A"/>
    <w:rsid w:val="387E569A"/>
    <w:rsid w:val="38C075A5"/>
    <w:rsid w:val="38DB4B0C"/>
    <w:rsid w:val="38E96C23"/>
    <w:rsid w:val="39167A3B"/>
    <w:rsid w:val="391F631E"/>
    <w:rsid w:val="395B6EF0"/>
    <w:rsid w:val="395D6E46"/>
    <w:rsid w:val="3A0915BB"/>
    <w:rsid w:val="3A5B686B"/>
    <w:rsid w:val="3BAA3FB1"/>
    <w:rsid w:val="3BC767F9"/>
    <w:rsid w:val="3CC6677F"/>
    <w:rsid w:val="3CDF4659"/>
    <w:rsid w:val="3CF60458"/>
    <w:rsid w:val="3D7D6EF6"/>
    <w:rsid w:val="3D9F5C7F"/>
    <w:rsid w:val="3DE93370"/>
    <w:rsid w:val="3E241CE0"/>
    <w:rsid w:val="3E391222"/>
    <w:rsid w:val="3FAF04F3"/>
    <w:rsid w:val="3FD140EA"/>
    <w:rsid w:val="3FEA0D08"/>
    <w:rsid w:val="403637AA"/>
    <w:rsid w:val="409D025C"/>
    <w:rsid w:val="41432DC5"/>
    <w:rsid w:val="415428DD"/>
    <w:rsid w:val="4170058C"/>
    <w:rsid w:val="42784CF1"/>
    <w:rsid w:val="429F6EBA"/>
    <w:rsid w:val="42B97833"/>
    <w:rsid w:val="430A3B9B"/>
    <w:rsid w:val="43574906"/>
    <w:rsid w:val="44226CC2"/>
    <w:rsid w:val="447763B8"/>
    <w:rsid w:val="449854FD"/>
    <w:rsid w:val="4517259F"/>
    <w:rsid w:val="453E18DA"/>
    <w:rsid w:val="45C8169C"/>
    <w:rsid w:val="45D0028A"/>
    <w:rsid w:val="45EC57D9"/>
    <w:rsid w:val="45F12DF0"/>
    <w:rsid w:val="46113C59"/>
    <w:rsid w:val="469270CF"/>
    <w:rsid w:val="46FA0D88"/>
    <w:rsid w:val="47596E9F"/>
    <w:rsid w:val="47A628DE"/>
    <w:rsid w:val="47AF1EB5"/>
    <w:rsid w:val="47C02A7A"/>
    <w:rsid w:val="48386DFD"/>
    <w:rsid w:val="4921579A"/>
    <w:rsid w:val="498700F0"/>
    <w:rsid w:val="49A34A17"/>
    <w:rsid w:val="49FB34C7"/>
    <w:rsid w:val="4A542DD2"/>
    <w:rsid w:val="4A6A4F1F"/>
    <w:rsid w:val="4A7144AC"/>
    <w:rsid w:val="4AD93E52"/>
    <w:rsid w:val="4B02314E"/>
    <w:rsid w:val="4B097D75"/>
    <w:rsid w:val="4B6B1A3E"/>
    <w:rsid w:val="4B720E27"/>
    <w:rsid w:val="4BB65B68"/>
    <w:rsid w:val="4C485734"/>
    <w:rsid w:val="4CF23BDE"/>
    <w:rsid w:val="4CFD207A"/>
    <w:rsid w:val="4D186EB4"/>
    <w:rsid w:val="4D746602"/>
    <w:rsid w:val="4DB36BDD"/>
    <w:rsid w:val="4DD9505C"/>
    <w:rsid w:val="4E01203E"/>
    <w:rsid w:val="4E0B6A19"/>
    <w:rsid w:val="4E1F15CD"/>
    <w:rsid w:val="4E231FB4"/>
    <w:rsid w:val="4E2A56E1"/>
    <w:rsid w:val="4E6A7BE3"/>
    <w:rsid w:val="4EBC04AE"/>
    <w:rsid w:val="4F4A19EE"/>
    <w:rsid w:val="4F4A5EA4"/>
    <w:rsid w:val="4F765A7D"/>
    <w:rsid w:val="4FC74ED4"/>
    <w:rsid w:val="4FE27F40"/>
    <w:rsid w:val="503654A7"/>
    <w:rsid w:val="50E21CB3"/>
    <w:rsid w:val="516F7DAE"/>
    <w:rsid w:val="520B2E8D"/>
    <w:rsid w:val="525733E3"/>
    <w:rsid w:val="528900C4"/>
    <w:rsid w:val="53394028"/>
    <w:rsid w:val="545E13B5"/>
    <w:rsid w:val="54707B13"/>
    <w:rsid w:val="54EC5156"/>
    <w:rsid w:val="555E7D76"/>
    <w:rsid w:val="556D1D67"/>
    <w:rsid w:val="55F85AD5"/>
    <w:rsid w:val="56110DC0"/>
    <w:rsid w:val="564D4072"/>
    <w:rsid w:val="56925F29"/>
    <w:rsid w:val="56A418CD"/>
    <w:rsid w:val="56C854A7"/>
    <w:rsid w:val="570D55B0"/>
    <w:rsid w:val="57266671"/>
    <w:rsid w:val="578518AE"/>
    <w:rsid w:val="57A35F14"/>
    <w:rsid w:val="584414A5"/>
    <w:rsid w:val="5846521D"/>
    <w:rsid w:val="5895585D"/>
    <w:rsid w:val="58BC728D"/>
    <w:rsid w:val="58D04AE7"/>
    <w:rsid w:val="58DC0042"/>
    <w:rsid w:val="596D4A2C"/>
    <w:rsid w:val="59CA5227"/>
    <w:rsid w:val="5A6F3307"/>
    <w:rsid w:val="5AAB6276"/>
    <w:rsid w:val="5B01387B"/>
    <w:rsid w:val="5B0B7756"/>
    <w:rsid w:val="5B234C47"/>
    <w:rsid w:val="5B647768"/>
    <w:rsid w:val="5C3814B9"/>
    <w:rsid w:val="5CD03307"/>
    <w:rsid w:val="5CD34BA6"/>
    <w:rsid w:val="5D440005"/>
    <w:rsid w:val="5DDD2E9A"/>
    <w:rsid w:val="5E005E6E"/>
    <w:rsid w:val="5E5B7A99"/>
    <w:rsid w:val="5EC155FD"/>
    <w:rsid w:val="5EED2AE2"/>
    <w:rsid w:val="5F327440"/>
    <w:rsid w:val="5FB05672"/>
    <w:rsid w:val="5FC90A60"/>
    <w:rsid w:val="60000E96"/>
    <w:rsid w:val="600028EC"/>
    <w:rsid w:val="605E0C2A"/>
    <w:rsid w:val="60B553A6"/>
    <w:rsid w:val="60D809DC"/>
    <w:rsid w:val="61102401"/>
    <w:rsid w:val="62793D75"/>
    <w:rsid w:val="629152E7"/>
    <w:rsid w:val="62C20A3C"/>
    <w:rsid w:val="62E24B5E"/>
    <w:rsid w:val="631F0B45"/>
    <w:rsid w:val="633914DA"/>
    <w:rsid w:val="63646678"/>
    <w:rsid w:val="63D06D1E"/>
    <w:rsid w:val="640761ED"/>
    <w:rsid w:val="646D1D84"/>
    <w:rsid w:val="64C55C51"/>
    <w:rsid w:val="64C71494"/>
    <w:rsid w:val="64E61CFD"/>
    <w:rsid w:val="65AB2B63"/>
    <w:rsid w:val="65D04378"/>
    <w:rsid w:val="65D22CC8"/>
    <w:rsid w:val="668270E6"/>
    <w:rsid w:val="66B90878"/>
    <w:rsid w:val="66C814F3"/>
    <w:rsid w:val="66D02156"/>
    <w:rsid w:val="66FC0EB3"/>
    <w:rsid w:val="67CA42A6"/>
    <w:rsid w:val="68D20407"/>
    <w:rsid w:val="68FD36D6"/>
    <w:rsid w:val="694A4441"/>
    <w:rsid w:val="69640937"/>
    <w:rsid w:val="6966668C"/>
    <w:rsid w:val="69972D3A"/>
    <w:rsid w:val="6A050368"/>
    <w:rsid w:val="6B0538F3"/>
    <w:rsid w:val="6B07083C"/>
    <w:rsid w:val="6B340F05"/>
    <w:rsid w:val="6B6E342C"/>
    <w:rsid w:val="6C0859D4"/>
    <w:rsid w:val="6C7A6DEC"/>
    <w:rsid w:val="6CEC604E"/>
    <w:rsid w:val="6CF80B57"/>
    <w:rsid w:val="6D14701B"/>
    <w:rsid w:val="6D3C0057"/>
    <w:rsid w:val="6D604233"/>
    <w:rsid w:val="6DAC56CB"/>
    <w:rsid w:val="6DDC1F7D"/>
    <w:rsid w:val="6E1F40EF"/>
    <w:rsid w:val="6E2449AF"/>
    <w:rsid w:val="6E2D7878"/>
    <w:rsid w:val="6E803837"/>
    <w:rsid w:val="6EAB5982"/>
    <w:rsid w:val="6ECD3B4B"/>
    <w:rsid w:val="6EE90259"/>
    <w:rsid w:val="6F3516F0"/>
    <w:rsid w:val="6F937460"/>
    <w:rsid w:val="6FCD2A7F"/>
    <w:rsid w:val="6FF45107"/>
    <w:rsid w:val="7060279C"/>
    <w:rsid w:val="70B34FC2"/>
    <w:rsid w:val="714A4304"/>
    <w:rsid w:val="71816E6E"/>
    <w:rsid w:val="71856709"/>
    <w:rsid w:val="722A4E10"/>
    <w:rsid w:val="722C3650"/>
    <w:rsid w:val="72AC4516"/>
    <w:rsid w:val="72DA05E4"/>
    <w:rsid w:val="72E324D7"/>
    <w:rsid w:val="72F905C1"/>
    <w:rsid w:val="73DE5EB2"/>
    <w:rsid w:val="74257F85"/>
    <w:rsid w:val="7440091B"/>
    <w:rsid w:val="7461732C"/>
    <w:rsid w:val="74AE1D28"/>
    <w:rsid w:val="74F60D5D"/>
    <w:rsid w:val="76315694"/>
    <w:rsid w:val="763E70DC"/>
    <w:rsid w:val="76652EE0"/>
    <w:rsid w:val="77F65858"/>
    <w:rsid w:val="783E271A"/>
    <w:rsid w:val="78CF4963"/>
    <w:rsid w:val="795E2F6A"/>
    <w:rsid w:val="796B643A"/>
    <w:rsid w:val="7A24483B"/>
    <w:rsid w:val="7A2C61E7"/>
    <w:rsid w:val="7A460C55"/>
    <w:rsid w:val="7A767513"/>
    <w:rsid w:val="7A852CA4"/>
    <w:rsid w:val="7AEA5A84"/>
    <w:rsid w:val="7B0E1773"/>
    <w:rsid w:val="7B1D7C08"/>
    <w:rsid w:val="7B302FF9"/>
    <w:rsid w:val="7B38059E"/>
    <w:rsid w:val="7B914152"/>
    <w:rsid w:val="7BC45653"/>
    <w:rsid w:val="7C196FD6"/>
    <w:rsid w:val="7C496B60"/>
    <w:rsid w:val="7CA0464C"/>
    <w:rsid w:val="7CD73ACF"/>
    <w:rsid w:val="7CFE1373"/>
    <w:rsid w:val="7D2863F0"/>
    <w:rsid w:val="7DCF6370"/>
    <w:rsid w:val="7E100520"/>
    <w:rsid w:val="7EDA196C"/>
    <w:rsid w:val="7EE06FB0"/>
    <w:rsid w:val="7EFC1C0D"/>
    <w:rsid w:val="7F1E00C9"/>
    <w:rsid w:val="7F6A0F42"/>
    <w:rsid w:val="7F914720"/>
    <w:rsid w:val="7FC22B2C"/>
    <w:rsid w:val="7FDE3783"/>
    <w:rsid w:val="7FE32946"/>
    <w:rsid w:val="7FF7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rPr>
  </w:style>
  <w:style w:type="paragraph" w:styleId="3">
    <w:name w:val="annotation text"/>
    <w:basedOn w:val="1"/>
    <w:qFormat/>
    <w:uiPriority w:val="0"/>
    <w:pPr>
      <w:jc w:val="left"/>
    </w:pPr>
  </w:style>
  <w:style w:type="paragraph" w:styleId="4">
    <w:name w:val="Body Text Indent"/>
    <w:basedOn w:val="1"/>
    <w:qFormat/>
    <w:uiPriority w:val="0"/>
    <w:pPr>
      <w:ind w:firstLine="359" w:firstLineChars="171"/>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rPr>
      <w:kern w:val="2"/>
      <w:sz w:val="21"/>
      <w:szCs w:val="28"/>
      <w:lang w:bidi="mn-Mong-CN"/>
    </w:rPr>
  </w:style>
  <w:style w:type="paragraph" w:styleId="7">
    <w:name w:val="Normal (Web)"/>
    <w:basedOn w:val="1"/>
    <w:qFormat/>
    <w:uiPriority w:val="0"/>
    <w:pPr>
      <w:widowControl/>
      <w:spacing w:before="100" w:beforeAutospacing="1" w:after="100" w:afterAutospacing="1"/>
      <w:ind w:left="0" w:right="0"/>
      <w:jc w:val="left"/>
    </w:pPr>
    <w:rPr>
      <w:rFonts w:hint="default" w:ascii="宋体" w:hAnsi="宋体" w:eastAsia="宋体" w:cs="宋体"/>
      <w:spacing w:val="0"/>
      <w:kern w:val="0"/>
      <w:sz w:val="24"/>
      <w:szCs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3">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方正仿宋_GBK" w:hAnsi="方正仿宋_GBK" w:eastAsia="仿宋_GB2312" w:cs="宋体"/>
      <w:color w:val="000000"/>
      <w:spacing w:val="0"/>
      <w:kern w:val="0"/>
      <w:sz w:val="24"/>
      <w:szCs w:val="24"/>
      <w:lang w:val="en-US" w:eastAsia="zh-CN" w:bidi="ar"/>
    </w:rPr>
  </w:style>
  <w:style w:type="paragraph" w:customStyle="1" w:styleId="14">
    <w:name w:val="规章正文"/>
    <w:basedOn w:val="1"/>
    <w:qFormat/>
    <w:uiPriority w:val="0"/>
    <w:pPr>
      <w:keepNext w:val="0"/>
      <w:keepLines w:val="0"/>
      <w:widowControl w:val="0"/>
      <w:suppressLineNumbers w:val="0"/>
      <w:shd w:val="clear" w:color="auto" w:fill="FFFFFF"/>
      <w:spacing w:before="0" w:beforeAutospacing="0" w:after="0" w:afterAutospacing="0"/>
      <w:ind w:left="0" w:right="0" w:firstLine="640" w:firstLineChars="200"/>
      <w:jc w:val="both"/>
    </w:pPr>
    <w:rPr>
      <w:rFonts w:hint="eastAsia" w:ascii="仿宋_GB2312" w:hAnsi="宋体" w:eastAsia="仿宋_GB2312" w:cs="仿宋_GB2312"/>
      <w:color w:val="333333"/>
      <w:spacing w:val="-4"/>
      <w:kern w:val="2"/>
      <w:sz w:val="32"/>
      <w:szCs w:val="32"/>
      <w:lang w:val="en-US" w:eastAsia="zh-CN" w:bidi="ar"/>
    </w:rPr>
  </w:style>
  <w:style w:type="paragraph" w:customStyle="1" w:styleId="15">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6642</Words>
  <Characters>6653</Characters>
  <Lines>0</Lines>
  <Paragraphs>0</Paragraphs>
  <ScaleCrop>false</ScaleCrop>
  <LinksUpToDate>false</LinksUpToDate>
  <CharactersWithSpaces>6744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2024-07-31T14:05:00Z</dcterms:created>
  <dc:creator>lwm</dc:creator>
  <cp:lastModifiedBy>Administrator</cp:lastModifiedBy>
  <cp:lastPrinted>2026-02-04T09:40:00Z</cp:lastPrinted>
  <dcterms:modified xsi:type="dcterms:W3CDTF">2026-02-05T08:36:14Z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E1A056CA281C4AD8A6ED707A0CBD02BA_13</vt:lpwstr>
  </property>
  <property fmtid="{D5CDD505-2E9C-101B-9397-08002B2CF9AE}" pid="4" name="KSOTemplateDocerSaveRecord">
    <vt:lpwstr>eyJoZGlkIjoiMmU5N2RiNzQ3YmE2MzczZGI4MzYxODAyMzRlMmZkMjciLCJ1c2VySWQiOiIzOTM4NDEyMDUifQ==</vt:lpwstr>
  </property>
</Properties>
</file>