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156" w:afterLines="5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156" w:afterLines="5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闽科基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OLE_LINK1"/>
      <w:r>
        <w:rPr>
          <w:rFonts w:hint="eastAsia" w:ascii="宋体" w:hAnsi="宋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福建省科学技术厅关于开展202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实验动物许可证年检工作的通知</w:t>
      </w:r>
    </w:p>
    <w:bookmarkEnd w:id="0"/>
    <w:p>
      <w:pPr>
        <w:snapToGrid w:val="0"/>
        <w:spacing w:line="600" w:lineRule="exact"/>
        <w:ind w:right="1280"/>
        <w:jc w:val="center"/>
        <w:rPr>
          <w:rFonts w:ascii="仿宋_GB2312" w:hAnsi="仿宋_GB2312"/>
          <w:sz w:val="44"/>
          <w:szCs w:val="44"/>
        </w:rPr>
      </w:pPr>
      <w:r>
        <w:rPr>
          <w:rFonts w:ascii="仿宋_GB2312" w:hAnsi="仿宋_GB2312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bookmarkStart w:id="1" w:name="BodyEnd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5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根据《福建省实验动物许可证管理办法》规定，我厅将组织开展202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年度实验动物许可证年检工作，现将有关事项通知如下：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一、年检对象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7" w:firstLineChars="196"/>
        <w:jc w:val="left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年6月30日期间取得福建省“实验动物生产许可证”“实验动物使用许可证”的单位（名单详见附件1）。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二、年检需提交材料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33" w:firstLineChars="198"/>
        <w:jc w:val="left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1.福建省实验动物生产（使用）许可证年检自查表（详见附件2、3）；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年度实验动物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工作总结；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3.实验动物许可证副本原件；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4.具有检测资质的第三方出具的实验动物设施环境检测报告；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5.实验动物生产单位“实验动物质量合格证明”存根与实验动物质量质检（自检）报告或相关记录；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6.实验动物使用单位“实验动物质量合格证明”第二联（或复印件）与实验动物来源记录。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三、年检时间安排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日前，各单位提交年检纸质和电子版材料。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后，组织专家对随机产生的被检单位进行现场检查,对其他单位进行书面检查。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四、年检要求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1.年检是实验动物许可证管理的一项重要工作，各单位务必高度重视，实事求是地进行填报。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2.年检不合格的单位，将给予3个月的整改期。经整改后仍不合格的，将吊销许可证并予以公告。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3.请在规定的时间内提交年检材料，逾期不予受理。未按期提交的，视为年检不合格。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五、其他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单位名称或法定代表人有变更的，请提出书面申请，并附有效证明。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.实验动物设施地点或生产（使用）范围变更的，应按许可证申请程序提出申请。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.有关附件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可从福建省科学技术厅“通知公告”和福建省实验动物学会微信公众号的“消息通知”栏上下载。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.年检工作由省科技厅基础研究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与基金管理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处负责，委托福建省科洪高技术开发中心有限公司具体组织实施。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118" w:leftChars="304" w:right="0" w:rightChars="0" w:hanging="4480" w:hangingChars="14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.联系人：史向东，联系电话：0597-83706612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111" w:leftChars="1672" w:right="0" w:rightChars="0" w:hanging="1600" w:hangingChars="5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手    机：13615045590；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2240" w:firstLineChars="7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巩慧明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，联系电话：0591-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87881115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联系地址：福州市西门高峰南巷50号福建省科洪高技术开发中心有限公司，邮箱：sxd3360@si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na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.com，邮政编码：350001。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right="0" w:rightChars="0" w:hanging="1280" w:hangingChars="4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附件：1.202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年度福建省实验动物生产（使用）许可证年检单位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0" w:right="0" w:rightChars="0" w:hanging="1920" w:hangingChars="600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2.福建省实验动物生产许可证年检自查表（202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right="0" w:rightChars="0" w:hanging="1280" w:hangingChars="4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3.福建省实验动物使用许可证年检自查表（202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年度）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4160" w:firstLineChars="13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福建省科学技术厅</w:t>
      </w:r>
    </w:p>
    <w:p>
      <w:pPr>
        <w:widowControl/>
        <w:spacing w:line="560" w:lineRule="exact"/>
        <w:ind w:firstLine="4160" w:firstLineChars="13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（此件主动公开）</w:t>
      </w:r>
    </w:p>
    <w:p/>
    <w:p/>
    <w:p/>
    <w:p/>
    <w:p/>
    <w:p/>
    <w:p/>
    <w:p/>
    <w:tbl>
      <w:tblPr>
        <w:tblStyle w:val="5"/>
        <w:tblpPr w:leftFromText="180" w:rightFromText="180" w:vertAnchor="text" w:horzAnchor="page" w:tblpX="1098" w:tblpY="-4408"/>
        <w:tblOverlap w:val="never"/>
        <w:tblW w:w="100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695"/>
        <w:gridCol w:w="1886"/>
        <w:gridCol w:w="932"/>
        <w:gridCol w:w="1872"/>
        <w:gridCol w:w="1475"/>
        <w:gridCol w:w="16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bookmarkStart w:id="2" w:name="_GoBack"/>
            <w:bookmarkEnd w:id="2"/>
          </w:p>
          <w:p>
            <w:pPr>
              <w:widowControl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附件1</w:t>
            </w:r>
          </w:p>
          <w:p>
            <w:pPr>
              <w:widowControl/>
              <w:jc w:val="both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年度福建省实验动物生产许可证年检单位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许可证号</w:t>
            </w: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法定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代表人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设施地址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适用范围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有效日期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SCXK(闽)2021－0001</w:t>
            </w: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福建省妇幼保健院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颜建英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南平市邵武市故县村际下垄棕树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普通级：猕猴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2021年6月9日-2026年6月8日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SCXK(闽)2021－0002</w:t>
            </w: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兆丰华生物科技（福州）有限公司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江兴华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福州市晋安区鼓山镇园中村110号实验楼二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普通级：兔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2021年11月19日-2026年11月18日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SCXK(闽)2022－0001</w:t>
            </w: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福建医科大学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林旭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福建医科大学旗山校区实验动物中心三层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SPF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级：小鼠、大鼠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2022年7月12日-2027年7月11日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SCXK(闽)2023-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</w:t>
            </w: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厦门万泰沧海生物技术有限公司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李世成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厦门市海沧区山边洪东路58号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级：大鼠、小鼠、豚鼠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2023年7月26日-2028年7月25日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SCXK(闽)2023-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</w:t>
            </w: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福州振和实验动物技术开发有限公司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游毅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福州市晋安区宦溪镇黄田村211号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普通级：比格犬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2023年8月15日-2028年8月14日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SCXK(闽)2023-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</w:t>
            </w: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张宗益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厦门市翔安区翔安南路4221-114号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隔离环境K7（屏障+隔离器）无菌级：大鼠、小鼠；屏障环境（A区、B区、D区、K6区、K8区）SPF级：大鼠、小鼠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2023年11月29日-2028年11月28日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SCXK(闽)2024-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</w:t>
            </w: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福建省莆田市华南经济开发有限公司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俞振阳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莆田市涵江区萩芦镇友谊村东坑 39号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普通级：猕猴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2024年3月11日-2029年3月10日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5"/>
        <w:tblpPr w:leftFromText="180" w:rightFromText="180" w:vertAnchor="text" w:horzAnchor="page" w:tblpX="956" w:tblpY="-919"/>
        <w:tblOverlap w:val="never"/>
        <w:tblW w:w="95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285"/>
        <w:gridCol w:w="1552"/>
        <w:gridCol w:w="796"/>
        <w:gridCol w:w="1874"/>
        <w:gridCol w:w="1614"/>
        <w:gridCol w:w="18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年度福建省实验动物使用许可证年检单位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 许可证号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设施地址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适用范围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有效日期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SYXK（闽）2020-0001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厦门海关技术中心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吴俊杰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厦门市海沧区建港路2165号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SPF级：小鼠、大鼠；普通级：豚鼠、兔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2020年6月19日--2025年6月18日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SYXK（闽）2020-0002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福建中医药大学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李灿东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福建中医药大学实验动物中心大楼二层西区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SPF级：小鼠、大鼠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2020年6月29日--2025年6月28日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SYXK（闽）2020-0003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福建中医药大学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李灿东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福建中医药大学实验动物中心大楼一层东区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普通级：兔、豚鼠、犬、猴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2020年6月29日--2025年6月28日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SYXK(闽)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2020－0004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福建医科大学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林旭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福建医科大学台江校区基础医学楼六层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普通级：兔、豚鼠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2020年7月17日--2025年7月16日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SYXK(闽)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2020－0005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福建医科大学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林旭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福建医科大学台江校区基础医学楼七层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SPF级：大鼠、小鼠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2020年7月17日--2025年7月16日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SYXK(闽)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2020－0006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福州海王福药制药有限公司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郑纯波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福州市晋安区鼓山镇中下279号公司内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SPF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级：小鼠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2020年10月20日—2025年10月19日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SYXK(闽)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2020－0007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福建师范大学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王长平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福州市闽侯县科技路1号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SPF级：大鼠、小鼠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2020年11月24日—2025年11月23日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SYXK(闽)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2020－0009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厦门市食品药品质量检验研究院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李玲玲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厦门市海山路33号实验动物室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SPF级：大鼠、小鼠；普通级：兔、豚鼠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2020年11月24日—2025年11月23日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SYXK(闽)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2020－0010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福建省食品药品质量检验研究院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王勇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福州市通湖路330号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普通级：兔、豚鼠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2020年12月24日—2025年12月23日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SYXK(闽)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2021－0001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福建省妇幼保健院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颜建英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福州市晋安区新店镇西园村600号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普通级：猕猴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2021年6月9日-2026年6月8日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SYXK(闽)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2021－0002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厦门特宝生物工程股份有限公司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孙黎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厦门市海沧区新阳工业区翁角路330号-12号楼3层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普通级：兔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2021年7月20日-2026年7月19日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SYXK(闽)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2021－0003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厦门特宝生物工程股份有限公司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孙黎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厦门市海沧区新阳工业区翁角路330号-12号楼4层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SPF级：大小鼠，豚鼠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2021年7月20日-2026年7月19日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SYXK(闽)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2021－0004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厦门特宝生物工程股份有限公司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孙黎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厦门市海沧区新阳工业区翁角路330号-12号楼5层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普通级：兔；SPF级：小鼠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2021年7月20日-2026年7月19日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SYXK(闽)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2021－0005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兆丰华生物科技（福州）有限公司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江兴华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福州市晋安区鼓山镇园中村110号实验楼一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SPF级：小鼠、鸡；普通级：豚鼠、兔、猪、羊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2021年11月19日-2026年11月18日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SYXK(闽)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2021－0006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兆丰华生物科技（福州）有限公司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江兴华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福州市晋安区鼓山镇园中村110号实验楼二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普通级：猪、羊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2021年11月19日-2026年11月18日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SYXK(闽)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2022－0001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福建省疾病预防控制中心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郑奎城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福州市晋安区崇安路386号4号楼六层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SPF级：大小鼠、兔、豚鼠；普通级：兔、豚鼠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2022年1月14日-2027年1月13日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SYXK(闽)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2022－0002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福建安布瑞生物科技有限公司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徐俊平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福州市仓山区建新镇瑞科医药健康产业园2座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SPF级：大小鼠、裸鼠；普通级：兔、豚鼠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2022年1月28日-2027年1月27日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SYXK(闽)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2022－0003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福建医科大学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林旭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福建医科大学旗山校区实验动物中心二、三层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SPF级：大小鼠、地鼠、豚鼠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2022年7月12日-2027年7月11日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SYXK(闽)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2022－0004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福建医科大学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林旭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福建医科大学旗山校区实验动物中心一层北侧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普通级：犬、小型猪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2022年7月12日-2027年7月11日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SYXK(闽)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2022－0005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福建医科大学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林旭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福建医科大学旗山校区实验动物中心一层南侧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普通级：兔、地鼠、豚鼠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2022年7月12日-2027年7月11日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SYXK(闽)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2022－0006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福建天泉药业股份有限公司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邓国权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福建省龙岩市新罗区莲庄北路28号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普通级：兔、猫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2022年9月28日-2027年9月27日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SYXK(闽)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2022－0007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福建贝迪药业有限公司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杨邑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福建省宁德市柘荣县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高新区本草路3号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SPF级：鸡、小鼠、大鼠、豚鼠、地鼠、兔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普通级：豚鼠、地鼠、兔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2022年8月25日-2027年8月24日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SYXK(闽)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2022－0008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福建古田药业有限公司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陈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浩锋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福建省古田县城东北路1号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SPF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级：小鼠；普通级：兔、豚鼠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2022年11月2日-2027年11月1日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SYXK(闽)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2023－0001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福州海关技术中心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林淼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福州市鼓楼区湖东路312号国检广场B座5楼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SPF级：大小鼠；普通级：兔、豚鼠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2023年1月12日-2028年1月11日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SYXK(闽)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2023－0002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福建省食品药品质量检验研究院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王勇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福州市通湖路330号检验大楼七层东侧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SPF级：大鼠、小鼠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2023年3月1日-2028年2月29日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SYXK(闽)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2023－0003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福建省食品药品质量检验研究院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王勇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福州市通湖路330号检验大楼一层西侧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SPF级：小鼠、豚鼠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2023年3月17日-2028年3月16日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SYXK(闽)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2023－0004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福建中医药大学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李灿东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福建中医药大学实验动物中心大楼（北区一层、北区二层）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SPF级：小鼠、大鼠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2023年4月12日-2028年4月11日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SYXK(闽)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2023－0005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福建省立医院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陈刚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鼓楼区五四路7号福建省医学科学研究院12楼东侧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SPF级：大鼠、小鼠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2023年5月6日-2028年5月5日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SYXK(闽)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2023－0006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福建医科大学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林旭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福建医科大学上街校区药物安评中心二层、三层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SPF级：大鼠、小鼠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普通级：犬、猪、猕猴、豚鼠、兔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2023年6月6日-2028年6月5日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SYXK(闽)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2023－0007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福建省医学科学研究院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房立平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鼓楼区五四路7号福建省医学科学研究院12楼西侧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普通级：兔、豚鼠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2023年6月8日-2028年6月7日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SYXK(闽)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2023-0008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许能锋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福建卫生职业技术学院医学基础部5楼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SPF级：大鼠、小鼠、裸鼠；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普通级：兔、豚鼠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2023年7月25日-2028年7月24日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SYXK(闽)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2023-0009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厦门万泰沧海生物技术有限公司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李世成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厦门市海沧区山边洪东路58号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SPF级：大鼠、小鼠、豚鼠；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普通级：兔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2023年7月26日-2028年7月25日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SYXK(闽)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2023-0010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张宗益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厦门市翔安区翔安南路4221-114号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隔离环境K7区（屏障+隔离器）无菌级小鼠；屏障环境（C区、F区、K1区、K2区、K3区）SPF级：大鼠、小鼠、裸鼠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屏障环境（E区）SPF级：大鼠、小鼠、地鼠；普通环境（G区）普通级：兔、豚鼠、猴、犬、小型猪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2023年11月29日-2028年11月28日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SYXK(闽)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厦门英博迈生物科技有限公司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熊君辉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厦门市海沧区新园路130-3号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SPF级：大鼠、小鼠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普通级：兔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2023年11月29日-2028年11月28日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SYXK(闽)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2023-0012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吕国荣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泉州市安吉路2号（北教学实验楼四、五楼）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SPF级：大鼠、小鼠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普通级：兔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2023年12月18日-2028年12月17日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SYXK(闽)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2024-0001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王长平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福建师范大学旗山校区实验动物中心二期（原动物中心西侧）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SPF级：大鼠、小鼠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2024年3月11日-2029年3月10日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SYXK(闽)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2024-0002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自然资源部第三海洋研究所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蔡锋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厦门市思明区大学路184号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SPF级:大鼠、小鼠、裸鼠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2024年4月18日-2029年4月17日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SYXK(闽)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2024-0003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福建天泉药业股份有限公司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 xml:space="preserve">邓国权 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福建省龙岩市莲庄路28号福建天泉药业股份有限公司内   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SPF级:小鼠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2024年4月18日-2029年4月17日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SYXK(闽)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2024-0004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晋江市医院（上海市第六人民医院福建医院）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陈铭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福建省晋江市新华街392号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SPF级：小鼠、大鼠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2024年5月30日-2029年5月29日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t xml:space="preserve"> </w:t>
      </w:r>
    </w:p>
    <w:p>
      <w:pPr>
        <w:rPr>
          <w:rFonts w:hint="eastAsia"/>
        </w:rPr>
      </w:pPr>
    </w:p>
    <w:p/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E6A46"/>
    <w:rsid w:val="06F8466E"/>
    <w:rsid w:val="0886108C"/>
    <w:rsid w:val="1F2921ED"/>
    <w:rsid w:val="21D13725"/>
    <w:rsid w:val="2A97058D"/>
    <w:rsid w:val="2DE30A3D"/>
    <w:rsid w:val="34DF7E5E"/>
    <w:rsid w:val="38DE1A7D"/>
    <w:rsid w:val="393D67A4"/>
    <w:rsid w:val="3AEC18BA"/>
    <w:rsid w:val="3CFC0724"/>
    <w:rsid w:val="3DE86DA3"/>
    <w:rsid w:val="3FA70E1B"/>
    <w:rsid w:val="409B11E7"/>
    <w:rsid w:val="48A43B9B"/>
    <w:rsid w:val="4B904F00"/>
    <w:rsid w:val="52903990"/>
    <w:rsid w:val="58CB53DF"/>
    <w:rsid w:val="5E903D91"/>
    <w:rsid w:val="5F767034"/>
    <w:rsid w:val="62107AF1"/>
    <w:rsid w:val="6DE94229"/>
    <w:rsid w:val="76BF4C24"/>
    <w:rsid w:val="7FAE609A"/>
    <w:rsid w:val="7FB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3813</Words>
  <Characters>5012</Characters>
  <Lines>0</Lines>
  <Paragraphs>0</Paragraphs>
  <ScaleCrop>false</ScaleCrop>
  <LinksUpToDate>false</LinksUpToDate>
  <CharactersWithSpaces>5059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2025-05-22T07:40:00Z</dcterms:created>
  <dc:creator>admin</dc:creator>
  <cp:lastModifiedBy>Administrator</cp:lastModifiedBy>
  <cp:lastPrinted>2025-06-11T01:45:23Z</cp:lastPrinted>
  <dcterms:modified xsi:type="dcterms:W3CDTF">2025-06-11T01:45:36Z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KSOTemplateDocerSaveRecord">
    <vt:lpwstr>eyJoZGlkIjoiMTE5N2Q2M2E2NWM0YmI2OWQ1MjU2ODQ0NjM1MGJkOTAiLCJ1c2VySWQiOiIxNTc5MjA1MzE5In0=</vt:lpwstr>
  </property>
  <property fmtid="{D5CDD505-2E9C-101B-9397-08002B2CF9AE}" pid="4" name="ICV">
    <vt:lpwstr>8145C33D1F1F4E5F9D59E071C2721B38_13</vt:lpwstr>
  </property>
</Properties>
</file>