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17B768">
      <w:pPr>
        <w:rPr>
          <w:rFonts w:ascii="宋体"/>
          <w:b/>
          <w:bCs/>
          <w:sz w:val="44"/>
          <w:szCs w:val="44"/>
        </w:rPr>
      </w:pPr>
      <w:bookmarkStart w:id="1" w:name="_GoBack"/>
      <w:bookmarkEnd w:id="1"/>
    </w:p>
    <w:p w14:paraId="2B4A96FE">
      <w:pPr>
        <w:spacing w:line="540" w:lineRule="exact"/>
        <w:rPr>
          <w:rFonts w:ascii="宋体"/>
          <w:b/>
          <w:bCs/>
          <w:sz w:val="44"/>
          <w:szCs w:val="44"/>
        </w:rPr>
      </w:pPr>
    </w:p>
    <w:p w14:paraId="1D27AFEA">
      <w:pPr>
        <w:spacing w:line="54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闽科专函〔</w:t>
      </w:r>
      <w:r>
        <w:rPr>
          <w:rFonts w:ascii="仿宋_GB2312" w:eastAsia="仿宋_GB2312" w:cs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sz w:val="32"/>
          <w:szCs w:val="32"/>
        </w:rPr>
        <w:t>18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</w:t>
      </w:r>
    </w:p>
    <w:p w14:paraId="329C248A">
      <w:pPr>
        <w:spacing w:line="54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14:paraId="7E3D3304"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instrText xml:space="preserve"> MERGEFIELD 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文件标题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instrText xml:space="preserve"> </w:instrTex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福建省科学技术厅关于开展</w:t>
      </w:r>
      <w:r>
        <w:rPr>
          <w:rFonts w:ascii="方正小标宋简体" w:hAnsi="宋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年度福建省优秀科普微视频评选活动的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 w14:paraId="37BE5AF9">
      <w:pPr>
        <w:spacing w:line="540" w:lineRule="exact"/>
        <w:ind w:right="26"/>
        <w:rPr>
          <w:rFonts w:ascii="黑体" w:eastAsia="黑体"/>
          <w:b/>
          <w:bCs/>
          <w:sz w:val="32"/>
          <w:szCs w:val="32"/>
        </w:rPr>
      </w:pPr>
    </w:p>
    <w:p w14:paraId="2CB7DBCC">
      <w:pPr>
        <w:widowControl w:val="0"/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0" w:name="BodyEnd"/>
      <w:bookmarkEnd w:id="0"/>
    </w:p>
    <w:p w14:paraId="3ED301EC">
      <w:pPr>
        <w:widowControl w:val="0"/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各设区市科技局，平潭综合实验区经济发展局，各有关单位：</w:t>
      </w:r>
    </w:p>
    <w:p w14:paraId="0C071534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为进一步深入实施创新驱动发展战略，推进科普创作事业高质量发展，弘扬科学精神，普及科学知识，提升全民科学素质，我厅组织开展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年度全省优秀科普微视频的评选工作。现将有关事项通知如下：</w:t>
      </w:r>
    </w:p>
    <w:p w14:paraId="0F5F24AD">
      <w:pPr>
        <w:widowControl w:val="0"/>
        <w:spacing w:line="54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一、作品要求</w:t>
      </w:r>
    </w:p>
    <w:p w14:paraId="07EE4A94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（一）作品时间要求：</w:t>
      </w:r>
    </w:p>
    <w:p w14:paraId="2DBED7CA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参选作品应为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日之间完成并播出过的原创微视频作品。时长为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～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分钟。</w:t>
      </w:r>
    </w:p>
    <w:p w14:paraId="33AE68EC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（二）内容要求：</w:t>
      </w:r>
    </w:p>
    <w:p w14:paraId="4BD01536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内容围绕普及科技知识，传播科学思想，倡导科学方法，弘扬科学精神；宣传《中国公民科学素质基准》相关知识与方法；繁荣科普创作，推进科普信息化建设，并符合以下要求：</w:t>
      </w:r>
    </w:p>
    <w:p w14:paraId="77C39C06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作品符合党的路线、方针、政策，符合党的宣传工作方针，符合国家法律、法规，有利于推动国家网络安全和信息化建设；</w:t>
      </w:r>
    </w:p>
    <w:p w14:paraId="362CBDB1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内容短而精，兼具科学性、知识性、通俗性、艺术性、趣味性；</w:t>
      </w:r>
    </w:p>
    <w:p w14:paraId="3B948F33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作品应在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日至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日期间，在省、市电视台，国内主流网络平台，主要科技、科普类网站，具有广泛影响的专业网站播出过，并提供原视频播放网址；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累计网络点击量不低于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万次。</w:t>
      </w:r>
    </w:p>
    <w:p w14:paraId="78DBA00F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作者承诺参选作品创意及素材的原创性，保证对提交作品拥有自主知识产权，若发现抄袭，将被取消参加评选资格；</w:t>
      </w:r>
    </w:p>
    <w:p w14:paraId="30A43EAE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视频中的文字语言应为简体中文，配音和解说使用普通话，配中文字幕。</w:t>
      </w:r>
    </w:p>
    <w:p w14:paraId="01A81FFD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视频应由片头、正片、片尾三部分构成，片尾署名应体现作品的权属情况。</w:t>
      </w:r>
    </w:p>
    <w:p w14:paraId="5C2EBDED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如是系列视频，须以单个视频参赛，其他视频可作为辅助材料。</w:t>
      </w:r>
    </w:p>
    <w:p w14:paraId="7360F81D">
      <w:pPr>
        <w:pStyle w:val="2"/>
        <w:spacing w:line="540" w:lineRule="exact"/>
        <w:ind w:firstLine="640" w:firstLineChars="200"/>
      </w:pPr>
      <w:r>
        <w:rPr>
          <w:rFonts w:ascii="仿宋" w:hAnsi="仿宋" w:eastAsia="仿宋" w:cs="仿宋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</w:rPr>
        <w:t>选手参加各类比赛的讲解视频（含线上和线下）不参加评选。</w:t>
      </w:r>
    </w:p>
    <w:p w14:paraId="0F605C7B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（三）形式、格式要求：</w:t>
      </w:r>
    </w:p>
    <w:p w14:paraId="1BB66285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作品形式为纪录短片、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DV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短片、视频剪辑、动画、动漫等；</w:t>
      </w:r>
    </w:p>
    <w:p w14:paraId="29213DE0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可通过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PC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、手机、相机、摄像头、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DV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DC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MP4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等多种视频终端摄录；</w:t>
      </w:r>
    </w:p>
    <w:p w14:paraId="08D043E0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格式须为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MP4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格式，画幅比例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16:9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，分辨率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1080p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以上，单个视频大小为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～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兆之间。</w:t>
      </w:r>
    </w:p>
    <w:p w14:paraId="377765A1">
      <w:pPr>
        <w:widowControl w:val="0"/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二、申报主体</w:t>
      </w:r>
    </w:p>
    <w:p w14:paraId="41E896CD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申报主体应为视频创作的第一作者（个人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单位）。如是多个作者（个人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单位）共同参与制作，须由第一作者（个人</w:t>
      </w:r>
      <w:r>
        <w:rPr>
          <w:rFonts w:ascii="仿宋" w:hAnsi="仿宋" w:eastAsia="仿宋" w:cs="仿宋"/>
          <w:kern w:val="0"/>
          <w:sz w:val="32"/>
          <w:szCs w:val="32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</w:rPr>
        <w:t>单位）申报，其他作者签字确认（或单位盖章）。</w:t>
      </w:r>
    </w:p>
    <w:p w14:paraId="3B9B8B1B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申报主体应为在福建居住或工作的个人，或者是在福建注册的单位。</w:t>
      </w:r>
    </w:p>
    <w:p w14:paraId="29726EFC">
      <w:pPr>
        <w:widowControl w:val="0"/>
        <w:spacing w:line="54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三、推荐形式与时间</w:t>
      </w:r>
    </w:p>
    <w:p w14:paraId="38DE6451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各设区市及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平潭综合实验区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科技管理部门、省直（中直）单位、省级学会（协会）可推荐优秀微视频各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1-2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部，如推荐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部的，需将推荐作品排序，以正式函件形式报送我厅。</w:t>
      </w:r>
    </w:p>
    <w:p w14:paraId="7CC87923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推荐的微视频作品中，只能由第一作者提交（限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部）；多个单位共同参与制作同一部科普微视频，只能由第一制作单位提交（限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部）。推荐单位提交作品前须确保每部作品推荐渠道唯一，若推荐渠道不唯一，则取消评选资格。主办方拥有对所投稿作品的播放权。</w:t>
      </w:r>
    </w:p>
    <w:p w14:paraId="35A9AEB6">
      <w:pPr>
        <w:widowControl w:val="0"/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推荐截止期限：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4B140235">
      <w:pPr>
        <w:widowControl w:val="0"/>
        <w:spacing w:line="54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四、评选办法</w:t>
      </w:r>
    </w:p>
    <w:p w14:paraId="57EB7757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厅将成立初评小组，对报名作品的资质、规范要求、意识形态等问题进行把关初筛；随后将邀请有关专家成立评选专家组，对符合要求的科普微视频进行评选，评出一等奖、二等奖、三等奖若干部，经公示无异议后，确定作为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年度福建省优秀科普微视频并向社会推介；对获奖作品给予一定的创作补助并统一发放至申报主体。同时，择优向科技部推荐参加全国优秀科普微视频大赛。</w:t>
      </w:r>
    </w:p>
    <w:p w14:paraId="5A8FBC25">
      <w:pPr>
        <w:widowControl w:val="0"/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五、资料提交</w:t>
      </w:r>
    </w:p>
    <w:p w14:paraId="6CD08283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年度福建省优秀科普微视频推荐表》电子版、纸质及盖章扫描件；</w:t>
      </w:r>
    </w:p>
    <w:p w14:paraId="774FE05E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微视频文件电子版；</w:t>
      </w:r>
    </w:p>
    <w:p w14:paraId="472D6A93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微视频光盘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份。</w:t>
      </w:r>
    </w:p>
    <w:p w14:paraId="50AFEF1A">
      <w:pPr>
        <w:widowControl w:val="0"/>
        <w:spacing w:line="540" w:lineRule="exact"/>
        <w:ind w:firstLine="640" w:firstLineChars="2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以上电子版材料发送至</w:t>
      </w:r>
      <w:r>
        <w:rPr>
          <w:rFonts w:eastAsia="仿宋"/>
          <w:kern w:val="0"/>
          <w:sz w:val="32"/>
          <w:szCs w:val="32"/>
        </w:rPr>
        <w:t>kepumail@kjt.fujian.gov.cn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，纸质材料及光盘寄送至福建省对外科技交流中心（福建省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福州市湖东路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楼项目部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）。推荐作品不退还，请自留备份。</w:t>
      </w:r>
    </w:p>
    <w:p w14:paraId="55AA5273">
      <w:pPr>
        <w:spacing w:line="54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六、联系方式</w:t>
      </w:r>
    </w:p>
    <w:p w14:paraId="3611DD29"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系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人：魏垚静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黄滢锋</w:t>
      </w:r>
    </w:p>
    <w:p w14:paraId="1FD5BABD"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ascii="仿宋" w:hAnsi="仿宋" w:eastAsia="仿宋" w:cs="仿宋"/>
          <w:kern w:val="0"/>
          <w:sz w:val="32"/>
          <w:szCs w:val="32"/>
        </w:rPr>
        <w:t>0591-87871764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ascii="仿宋" w:hAnsi="仿宋" w:eastAsia="仿宋" w:cs="仿宋"/>
          <w:kern w:val="0"/>
          <w:sz w:val="32"/>
          <w:szCs w:val="32"/>
        </w:rPr>
        <w:t>87834529</w:t>
      </w:r>
    </w:p>
    <w:p w14:paraId="32F7C4D7">
      <w:pPr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地址：福州市湖东路</w:t>
      </w: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  <w:r>
        <w:rPr>
          <w:rFonts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楼福建省对外科技交流中心</w:t>
      </w:r>
    </w:p>
    <w:p w14:paraId="0453358E">
      <w:pPr>
        <w:spacing w:line="540" w:lineRule="exact"/>
        <w:ind w:firstLine="640" w:firstLineChars="200"/>
        <w:rPr>
          <w:rFonts w:ascii="仿宋" w:hAnsi="仿宋" w:eastAsia="仿宋"/>
          <w:spacing w:val="2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eastAsia="仿宋"/>
          <w:spacing w:val="20"/>
          <w:kern w:val="0"/>
          <w:sz w:val="32"/>
          <w:szCs w:val="32"/>
        </w:rPr>
        <w:t>kepumail@kjt.fujian.gov.cn</w:t>
      </w:r>
    </w:p>
    <w:p w14:paraId="5B7AA9FD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 w14:paraId="51FF0840">
      <w:pPr>
        <w:widowControl w:val="0"/>
        <w:spacing w:line="54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ascii="仿宋" w:hAnsi="仿宋" w:eastAsia="仿宋" w:cs="仿宋"/>
          <w:kern w:val="0"/>
          <w:sz w:val="32"/>
          <w:szCs w:val="32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年度福建省优秀科普微视频推荐表</w:t>
      </w:r>
    </w:p>
    <w:p w14:paraId="4F89E48D">
      <w:pPr>
        <w:widowControl w:val="0"/>
        <w:spacing w:line="540" w:lineRule="exact"/>
        <w:rPr>
          <w:rFonts w:ascii="仿宋" w:hAnsi="仿宋" w:eastAsia="仿宋"/>
          <w:kern w:val="0"/>
          <w:sz w:val="32"/>
          <w:szCs w:val="32"/>
        </w:rPr>
      </w:pPr>
    </w:p>
    <w:p w14:paraId="332EF0C1">
      <w:pPr>
        <w:pStyle w:val="2"/>
      </w:pPr>
    </w:p>
    <w:p w14:paraId="31E128A8">
      <w:pPr>
        <w:widowControl w:val="0"/>
        <w:spacing w:line="540" w:lineRule="exact"/>
        <w:ind w:right="840" w:rightChars="400" w:firstLine="5280" w:firstLineChars="165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福建省科学技术厅</w:t>
      </w:r>
    </w:p>
    <w:p w14:paraId="217D64BF">
      <w:pPr>
        <w:widowControl w:val="0"/>
        <w:spacing w:line="540" w:lineRule="exact"/>
        <w:ind w:right="840" w:rightChars="400" w:firstLine="5280" w:firstLineChars="165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ascii="仿宋" w:hAnsi="仿宋" w:eastAsia="仿宋" w:cs="仿宋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2178D4FC">
      <w:pPr>
        <w:spacing w:line="54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（此件主动公开）</w:t>
      </w:r>
    </w:p>
    <w:p w14:paraId="6486B4E5">
      <w:pPr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1EF45AEC">
      <w:pPr>
        <w:widowControl w:val="0"/>
        <w:spacing w:line="600" w:lineRule="exac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kern w:val="0"/>
          <w:sz w:val="36"/>
          <w:szCs w:val="36"/>
        </w:rPr>
        <w:t>2022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年度福建省优秀科普微视频推荐表</w:t>
      </w:r>
    </w:p>
    <w:p w14:paraId="14AED1C3">
      <w:pPr>
        <w:adjustRightInd w:val="0"/>
        <w:snapToGrid w:val="0"/>
        <w:spacing w:afterLines="25"/>
        <w:ind w:left="105" w:left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推荐单位：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序号：</w:t>
      </w:r>
    </w:p>
    <w:tbl>
      <w:tblPr>
        <w:tblStyle w:val="6"/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47"/>
        <w:gridCol w:w="2711"/>
        <w:gridCol w:w="1294"/>
        <w:gridCol w:w="3492"/>
      </w:tblGrid>
      <w:tr w14:paraId="2A864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9344" w:type="dxa"/>
            <w:gridSpan w:val="4"/>
            <w:vAlign w:val="center"/>
          </w:tcPr>
          <w:p w14:paraId="2C3C1EB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申报主体信息</w:t>
            </w:r>
          </w:p>
        </w:tc>
      </w:tr>
      <w:tr w14:paraId="581E29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847" w:type="dxa"/>
            <w:vAlign w:val="center"/>
          </w:tcPr>
          <w:p w14:paraId="088F963D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</w:t>
            </w:r>
          </w:p>
        </w:tc>
        <w:tc>
          <w:tcPr>
            <w:tcW w:w="7497" w:type="dxa"/>
            <w:gridSpan w:val="3"/>
            <w:vAlign w:val="center"/>
          </w:tcPr>
          <w:p w14:paraId="7BB423C8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44436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847" w:type="dxa"/>
            <w:vAlign w:val="center"/>
          </w:tcPr>
          <w:p w14:paraId="24E51565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7497" w:type="dxa"/>
            <w:gridSpan w:val="3"/>
            <w:vAlign w:val="center"/>
          </w:tcPr>
          <w:p w14:paraId="426D16E0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B941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847" w:type="dxa"/>
            <w:vAlign w:val="center"/>
          </w:tcPr>
          <w:p w14:paraId="40185784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7497" w:type="dxa"/>
            <w:gridSpan w:val="3"/>
            <w:vAlign w:val="center"/>
          </w:tcPr>
          <w:p w14:paraId="4F618250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3994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1847" w:type="dxa"/>
            <w:vAlign w:val="center"/>
          </w:tcPr>
          <w:p w14:paraId="22B51652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11" w:type="dxa"/>
            <w:tcBorders>
              <w:right w:val="single" w:color="auto" w:sz="4" w:space="0"/>
            </w:tcBorders>
            <w:vAlign w:val="center"/>
          </w:tcPr>
          <w:p w14:paraId="13A18713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91524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492" w:type="dxa"/>
            <w:tcBorders>
              <w:left w:val="single" w:color="auto" w:sz="4" w:space="0"/>
            </w:tcBorders>
            <w:vAlign w:val="center"/>
          </w:tcPr>
          <w:p w14:paraId="39BEB9D2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6E82F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9344" w:type="dxa"/>
            <w:gridSpan w:val="4"/>
            <w:vAlign w:val="center"/>
          </w:tcPr>
          <w:p w14:paraId="1AD0008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微视频信息</w:t>
            </w:r>
          </w:p>
        </w:tc>
      </w:tr>
      <w:tr w14:paraId="620397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1847" w:type="dxa"/>
            <w:vAlign w:val="center"/>
          </w:tcPr>
          <w:p w14:paraId="7104A18C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7497" w:type="dxa"/>
            <w:gridSpan w:val="3"/>
            <w:vAlign w:val="center"/>
          </w:tcPr>
          <w:p w14:paraId="6F0D1326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7F4B3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847" w:type="dxa"/>
            <w:vAlign w:val="center"/>
          </w:tcPr>
          <w:p w14:paraId="6406BFC2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  <w:p w14:paraId="1A1C710E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（专业领域）</w:t>
            </w:r>
          </w:p>
        </w:tc>
        <w:tc>
          <w:tcPr>
            <w:tcW w:w="2711" w:type="dxa"/>
            <w:vAlign w:val="center"/>
          </w:tcPr>
          <w:p w14:paraId="5D778A86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6787E510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播出时间</w:t>
            </w:r>
          </w:p>
        </w:tc>
        <w:tc>
          <w:tcPr>
            <w:tcW w:w="3492" w:type="dxa"/>
            <w:vAlign w:val="center"/>
          </w:tcPr>
          <w:p w14:paraId="2923B086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243C7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847" w:type="dxa"/>
            <w:vAlign w:val="center"/>
          </w:tcPr>
          <w:p w14:paraId="0D31C647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主创人员（或单位）</w:t>
            </w:r>
          </w:p>
          <w:p w14:paraId="2180CB5A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（注明人员工作或学习单位及职务）</w:t>
            </w:r>
          </w:p>
        </w:tc>
        <w:tc>
          <w:tcPr>
            <w:tcW w:w="7497" w:type="dxa"/>
            <w:gridSpan w:val="3"/>
            <w:vAlign w:val="center"/>
          </w:tcPr>
          <w:p w14:paraId="3C8F59EF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EC0B8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1847" w:type="dxa"/>
            <w:vAlign w:val="center"/>
          </w:tcPr>
          <w:p w14:paraId="54870CC8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播出平台及网址</w:t>
            </w:r>
          </w:p>
        </w:tc>
        <w:tc>
          <w:tcPr>
            <w:tcW w:w="7497" w:type="dxa"/>
            <w:gridSpan w:val="3"/>
            <w:vAlign w:val="center"/>
          </w:tcPr>
          <w:p w14:paraId="0A29AA62">
            <w:pPr>
              <w:adjustRightInd w:val="0"/>
              <w:snapToGrid w:val="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544EC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847" w:type="dxa"/>
            <w:vAlign w:val="center"/>
          </w:tcPr>
          <w:p w14:paraId="7D4BA835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内容简介</w:t>
            </w:r>
          </w:p>
        </w:tc>
        <w:tc>
          <w:tcPr>
            <w:tcW w:w="7497" w:type="dxa"/>
            <w:gridSpan w:val="3"/>
            <w:vAlign w:val="center"/>
          </w:tcPr>
          <w:p w14:paraId="50D3DCDE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  <w:p w14:paraId="4B18A036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</w:p>
          <w:p w14:paraId="2210FA36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</w:p>
          <w:p w14:paraId="79413A0B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310E5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1847" w:type="dxa"/>
            <w:vAlign w:val="center"/>
          </w:tcPr>
          <w:p w14:paraId="09A3C396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主要创新点</w:t>
            </w:r>
          </w:p>
        </w:tc>
        <w:tc>
          <w:tcPr>
            <w:tcW w:w="7497" w:type="dxa"/>
            <w:gridSpan w:val="3"/>
            <w:vAlign w:val="center"/>
          </w:tcPr>
          <w:p w14:paraId="6296F39D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  <w:p w14:paraId="71207BE5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</w:p>
          <w:p w14:paraId="79FC5B71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18"/>
                <w:szCs w:val="18"/>
              </w:rPr>
            </w:pPr>
          </w:p>
          <w:p w14:paraId="2ADA7B22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11757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62" w:hRule="atLeast"/>
          <w:jc w:val="center"/>
        </w:trPr>
        <w:tc>
          <w:tcPr>
            <w:tcW w:w="1847" w:type="dxa"/>
            <w:vAlign w:val="center"/>
          </w:tcPr>
          <w:p w14:paraId="7CE748CE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传播效果</w:t>
            </w:r>
          </w:p>
          <w:p w14:paraId="5E2E570B">
            <w:pPr>
              <w:widowControl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（注明点击量等）</w:t>
            </w:r>
          </w:p>
        </w:tc>
        <w:tc>
          <w:tcPr>
            <w:tcW w:w="7497" w:type="dxa"/>
            <w:gridSpan w:val="3"/>
            <w:vAlign w:val="center"/>
          </w:tcPr>
          <w:p w14:paraId="69740BEF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  <w:p w14:paraId="336EBF3E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26C82FB2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2F5F04E7">
            <w:pPr>
              <w:adjustRightInd w:val="0"/>
              <w:snapToGrid w:val="0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 w14:paraId="4E8476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42" w:hRule="atLeast"/>
          <w:jc w:val="center"/>
        </w:trPr>
        <w:tc>
          <w:tcPr>
            <w:tcW w:w="1847" w:type="dxa"/>
            <w:vAlign w:val="center"/>
          </w:tcPr>
          <w:p w14:paraId="76B8CC02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作者承诺</w:t>
            </w:r>
          </w:p>
        </w:tc>
        <w:tc>
          <w:tcPr>
            <w:tcW w:w="7497" w:type="dxa"/>
            <w:gridSpan w:val="3"/>
            <w:vAlign w:val="center"/>
          </w:tcPr>
          <w:p w14:paraId="3472F325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参加活动前，请您务必仔细阅读并确认同意以下内容，一经确认参赛，主办方将默认为您已知并同意以下内容：</w:t>
            </w:r>
          </w:p>
          <w:p w14:paraId="39BA7631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所提交的微视频作品拥有自主知识产权，同意在中国科普网、中国科普博览、微信、抖音、人民视频等媒体平台以及省市等政府部门平台上进行公益展播。如在评选期间出现任何纠纷，将由本人（本单位）承担后果。</w:t>
            </w:r>
          </w:p>
          <w:p w14:paraId="4C97E4B4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本人（本单位）同意由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作为视频：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申报主体，由其负责所有申报程序，若作品经评选、公示无异议后，获得奖项，该作品的创作补助也一并发放给申报主体。</w:t>
            </w:r>
          </w:p>
          <w:p w14:paraId="61DB4A85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主办方拥有对所提交作品的播放权，用于展示、宣传、活动等公益用途。</w:t>
            </w:r>
          </w:p>
          <w:p w14:paraId="0530CCBF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参加本活动的作品一经提交，将视为本人（本单位）同意并自愿遵守活动相关规定。</w:t>
            </w:r>
          </w:p>
          <w:p w14:paraId="19B54B45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多个作者（个人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单位）共同参与创作，须由第一作者（个人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单位）作为申报主体，所有作者（个人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单位）均需在该栏签字或盖章确认，否则视作无效报名。。</w:t>
            </w:r>
          </w:p>
          <w:p w14:paraId="295FBF55">
            <w:pPr>
              <w:widowControl w:val="0"/>
              <w:adjustRightInd w:val="0"/>
              <w:snapToGrid w:val="0"/>
              <w:spacing w:line="420" w:lineRule="exact"/>
              <w:ind w:firstLine="2880" w:firstLineChars="1200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5997CB44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姓名（签字）：</w:t>
            </w:r>
          </w:p>
          <w:p w14:paraId="7E22022B">
            <w:pPr>
              <w:widowControl w:val="0"/>
              <w:adjustRightInd w:val="0"/>
              <w:snapToGrid w:val="0"/>
              <w:spacing w:line="420" w:lineRule="exact"/>
              <w:ind w:firstLine="2880" w:firstLineChars="1200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7C10A3FC">
            <w:pPr>
              <w:widowControl w:val="0"/>
              <w:adjustRightInd w:val="0"/>
              <w:snapToGrid w:val="0"/>
              <w:spacing w:line="42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单位（盖章）：</w:t>
            </w:r>
          </w:p>
          <w:p w14:paraId="6BA94AC9">
            <w:pPr>
              <w:widowControl w:val="0"/>
              <w:adjustRightInd w:val="0"/>
              <w:snapToGrid w:val="0"/>
              <w:spacing w:line="420" w:lineRule="exact"/>
              <w:ind w:firstLine="2880" w:firstLineChars="1200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4A32024C">
            <w:pPr>
              <w:adjustRightInd w:val="0"/>
              <w:snapToGrid w:val="0"/>
              <w:spacing w:line="420" w:lineRule="exact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3E8FC3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7" w:hRule="atLeast"/>
          <w:jc w:val="center"/>
        </w:trPr>
        <w:tc>
          <w:tcPr>
            <w:tcW w:w="1847" w:type="dxa"/>
            <w:vAlign w:val="center"/>
          </w:tcPr>
          <w:p w14:paraId="28BEFDA1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7497" w:type="dxa"/>
            <w:gridSpan w:val="3"/>
            <w:vAlign w:val="center"/>
          </w:tcPr>
          <w:p w14:paraId="12981FE1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DC2EF2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E4930DC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85BD4DD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单位（盖章）</w:t>
            </w:r>
          </w:p>
          <w:p w14:paraId="6944395C"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 w14:paraId="0BA25F4E">
            <w:pPr>
              <w:adjustRightInd w:val="0"/>
              <w:snapToGrid w:val="0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76DC328E">
      <w:pPr>
        <w:adjustRightInd w:val="0"/>
        <w:snapToGrid w:val="0"/>
        <w:ind w:left="210" w:leftChars="10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注：签字需手写</w:t>
      </w:r>
    </w:p>
    <w:sectPr>
      <w:footerReference r:id="rId3" w:type="default"/>
      <w:pgSz w:w="12240" w:h="15840"/>
      <w:pgMar w:top="1702" w:right="1746" w:bottom="1702" w:left="1746" w:header="720" w:footer="720" w:gutter="0"/>
      <w:pgNumType w:fmt="numberInDash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C433">
    <w:pPr>
      <w:pStyle w:val="4"/>
      <w:framePr w:wrap="auto" w:vAnchor="text" w:hAnchor="margin" w:xAlign="outside" w:y="1"/>
      <w:rPr>
        <w:rStyle w:val="8"/>
        <w:rFonts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- 6 -</w:t>
    </w:r>
    <w:r>
      <w:rPr>
        <w:rStyle w:val="8"/>
        <w:rFonts w:ascii="宋体" w:hAnsi="宋体" w:cs="宋体"/>
        <w:sz w:val="28"/>
        <w:szCs w:val="28"/>
      </w:rPr>
      <w:fldChar w:fldCharType="end"/>
    </w:r>
  </w:p>
  <w:p w14:paraId="275E1F7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339"/>
    <w:rsid w:val="000A337E"/>
    <w:rsid w:val="00172A27"/>
    <w:rsid w:val="00301AFF"/>
    <w:rsid w:val="003A0735"/>
    <w:rsid w:val="003C1DDA"/>
    <w:rsid w:val="003F715E"/>
    <w:rsid w:val="004648FC"/>
    <w:rsid w:val="00515C40"/>
    <w:rsid w:val="00574527"/>
    <w:rsid w:val="005836D6"/>
    <w:rsid w:val="005E0B9A"/>
    <w:rsid w:val="00627237"/>
    <w:rsid w:val="00635C51"/>
    <w:rsid w:val="008C2616"/>
    <w:rsid w:val="00954C2E"/>
    <w:rsid w:val="00A62C7C"/>
    <w:rsid w:val="00B20417"/>
    <w:rsid w:val="00B263D6"/>
    <w:rsid w:val="00B81107"/>
    <w:rsid w:val="00BD2EF7"/>
    <w:rsid w:val="00BD6F4E"/>
    <w:rsid w:val="00C17838"/>
    <w:rsid w:val="00C9320D"/>
    <w:rsid w:val="00E65FC0"/>
    <w:rsid w:val="00F7552C"/>
    <w:rsid w:val="00FC7F20"/>
    <w:rsid w:val="014B7399"/>
    <w:rsid w:val="03634190"/>
    <w:rsid w:val="05A66095"/>
    <w:rsid w:val="168C32E2"/>
    <w:rsid w:val="17071B85"/>
    <w:rsid w:val="1EBE3AB0"/>
    <w:rsid w:val="279634F0"/>
    <w:rsid w:val="2B052F11"/>
    <w:rsid w:val="3C300C28"/>
    <w:rsid w:val="3E174367"/>
    <w:rsid w:val="44E8698F"/>
    <w:rsid w:val="4D46658F"/>
    <w:rsid w:val="52274C39"/>
    <w:rsid w:val="56AF4AA7"/>
    <w:rsid w:val="5E693FAB"/>
    <w:rsid w:val="672E1E82"/>
    <w:rsid w:val="714E74BB"/>
    <w:rsid w:val="719E5E35"/>
    <w:rsid w:val="7AB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9"/>
    <w:pPr>
      <w:keepNext/>
      <w:keepLines/>
      <w:spacing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sz w:val="24"/>
      <w:szCs w:val="24"/>
    </w:rPr>
  </w:style>
  <w:style w:type="character" w:styleId="9">
    <w:name w:val="Hyperlink"/>
    <w:basedOn w:val="7"/>
    <w:qFormat/>
    <w:uiPriority w:val="99"/>
    <w:rPr>
      <w:color w:val="0000FF"/>
      <w:sz w:val="24"/>
      <w:szCs w:val="24"/>
      <w:u w:val="single"/>
    </w:rPr>
  </w:style>
  <w:style w:type="character" w:customStyle="1" w:styleId="10">
    <w:name w:val="Heading 3 Char"/>
    <w:basedOn w:val="7"/>
    <w:link w:val="3"/>
    <w:locked/>
    <w:uiPriority w:val="99"/>
    <w:rPr>
      <w:b/>
      <w:bCs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2019</Words>
  <Characters>2180</Characters>
  <Lines>0</Lines>
  <Paragraphs>0</Paragraphs>
  <TotalTime>37</TotalTime>
  <ScaleCrop>false</ScaleCrop>
  <LinksUpToDate>false</LinksUpToDate>
  <CharactersWithSpaces>2303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2023-06-09T07:43:00Z</dcterms:created>
  <dc:creator>hp</dc:creator>
  <cp:lastModifiedBy>直播1</cp:lastModifiedBy>
  <cp:lastPrinted>2023-06-19T01:51:00Z</cp:lastPrinted>
  <dcterms:modified xsi:type="dcterms:W3CDTF">2025-03-03T06:06:49Z</dcterms:modified>
  <dc:title>闽科专函〔2023〕号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F17B630F1DA547B1B0CB12146FE5C08F_13</vt:lpwstr>
  </property>
  <property fmtid="{D5CDD505-2E9C-101B-9397-08002B2CF9AE}" pid="4" name="KSOTemplateDocerSaveRecord">
    <vt:lpwstr>eyJoZGlkIjoiZWFiOWE3ZTg2NzdmNjVmMjYyNWYxNzhjZTk2NjJiNzAifQ==</vt:lpwstr>
  </property>
</Properties>
</file>