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40" w:firstLineChars="1600"/>
        <w:rPr>
          <w:rFonts w:hint="eastAsia" w:ascii="仿宋_GB2312" w:eastAsia="仿宋_GB2312"/>
          <w:sz w:val="44"/>
          <w:szCs w:val="44"/>
        </w:rPr>
      </w:pPr>
    </w:p>
    <w:p>
      <w:pPr>
        <w:snapToGrid w:val="0"/>
        <w:spacing w:line="240" w:lineRule="auto"/>
        <w:ind w:firstLine="6820" w:firstLineChars="1550"/>
        <w:rPr>
          <w:rFonts w:hint="eastAsia" w:ascii="仿宋_GB2312" w:hAnsi="仿宋_GB2312" w:eastAsia="仿宋_GB2312" w:cs="仿宋_GB2312"/>
          <w:color w:val="000000" w:themeColor="text1"/>
          <w:sz w:val="44"/>
          <w:szCs w:val="44"/>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600" w:lineRule="exact"/>
        <w:ind w:right="0" w:rightChars="0" w:firstLine="4960" w:firstLineChars="155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闽科外函〔20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kinsoku/>
        <w:overflowPunct/>
        <w:topLinePunct w:val="0"/>
        <w:autoSpaceDE/>
        <w:autoSpaceDN/>
        <w:bidi w:val="0"/>
        <w:adjustRightInd/>
        <w:snapToGrid w:val="0"/>
        <w:spacing w:line="600" w:lineRule="exact"/>
        <w:ind w:right="0" w:rightChars="0" w:firstLine="6820" w:firstLineChars="1550"/>
        <w:jc w:val="both"/>
        <w:textAlignment w:val="auto"/>
        <w:rPr>
          <w:rFonts w:hint="eastAsia" w:ascii="仿宋_GB2312" w:hAnsi="仿宋_GB2312" w:eastAsia="仿宋_GB2312" w:cs="仿宋_GB2312"/>
          <w:color w:val="000000" w:themeColor="text1"/>
          <w:sz w:val="44"/>
          <w:szCs w:val="44"/>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福建省科学技术厅转发科技部国际合作司关于组织申报202</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年度</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发展中国家技术</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培训班</w:t>
      </w: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项目的通知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各有关单位：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现将《科技部国际合作司关于组织申报202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年度</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发展中国家技术培训班项目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的通知》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国科外〔2023〕8号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转发给你们</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请按照通知要求，认真、及时做好项目组织申报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项目申报方式及时间节点要求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前，通过科技部发展中国家技术培训班项目网上管理系统（https:// mostitp.cistc.gov.cn/）</w:t>
      </w:r>
      <w:r>
        <w:rPr>
          <w:rFonts w:hint="eastAsia" w:ascii="仿宋_GB2312" w:hAnsi="仿宋_GB2312" w:eastAsia="仿宋_GB2312" w:cs="仿宋_GB2312"/>
          <w:color w:val="000000"/>
          <w:kern w:val="0"/>
          <w:sz w:val="32"/>
          <w:szCs w:val="32"/>
          <w:lang w:eastAsia="zh-CN"/>
        </w:rPr>
        <w:t>填写项目</w:t>
      </w:r>
      <w:r>
        <w:rPr>
          <w:rFonts w:hint="eastAsia" w:ascii="仿宋_GB2312" w:hAnsi="仿宋_GB2312" w:eastAsia="仿宋_GB2312" w:cs="仿宋_GB2312"/>
          <w:color w:val="000000"/>
          <w:kern w:val="0"/>
          <w:sz w:val="32"/>
          <w:szCs w:val="32"/>
        </w:rPr>
        <w:t>申报书</w:t>
      </w: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并在线提交省科技厅审核，同时将推荐函（企业须由设区市科技局推荐）、申报书纸质版（签字盖章齐全）及电子版光盘各一份报送至省对外科技交流中心。经我厅和中国科学技术交流中心预审通过后在线打印，加盖本单位公章后扫描上传。对培训内容、师资力量、合作基础等情况另有说明的应另附附件。</w:t>
      </w:r>
      <w:r>
        <w:rPr>
          <w:rFonts w:hint="eastAsia" w:ascii="仿宋_GB2312" w:hAnsi="仿宋_GB2312" w:eastAsia="仿宋_GB2312" w:cs="仿宋_GB2312"/>
          <w:color w:val="000000"/>
          <w:kern w:val="0"/>
          <w:sz w:val="32"/>
          <w:szCs w:val="32"/>
          <w:lang w:val="en-US" w:eastAsia="zh-CN"/>
        </w:rPr>
        <w:t>逾期可不予受理推荐。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6" w:h="16838"/>
          <w:pgMar w:top="2098" w:right="1531" w:bottom="1531" w:left="1531" w:header="851" w:footer="992" w:gutter="0"/>
          <w:pgNumType w:fmt="numberInDash" w:start="1"/>
          <w:cols w:space="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请项目申报单位认真对照科技部通知中的具体要求进行审核，对所推荐申报项目的真实性等负责，不得填报涉密或敏感内容。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我厅对申报材料进行审核、汇总，研究确定最终推荐名单。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项目申报咨询电话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地址：福州市鼓楼区湖东路7号</w:t>
      </w:r>
    </w:p>
    <w:p>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640"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中国科学技术交流中心：李兰杰、白杨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640"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联系电话：010-68598019、68598011</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福建省科学技术厅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（此件主动公开）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bookmarkStart w:id="0" w:name="_GoBack"/>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sectPr>
          <w:footerReference r:id="rId3" w:type="default"/>
          <w:pgSz w:w="11906" w:h="16838"/>
          <w:pgMar w:top="2098" w:right="1531" w:bottom="1531" w:left="1531" w:header="851" w:footer="992" w:gutter="0"/>
          <w:pgNumType w:fmt="numberInDash"/>
          <w:cols w:space="0" w:num="1"/>
          <w:rtlGutter w:val="0"/>
          <w:docGrid w:type="lines" w:linePitch="312" w:charSpace="0"/>
        </w:sect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科技部国际合作司关于组织申报2023年度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t>发展中国家技术培训班项目的通知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　　　　　　　　　</w:t>
      </w:r>
      <w:r>
        <w:rPr>
          <w:rFonts w:hint="eastAsia" w:ascii="仿宋_GB2312" w:hAnsi="仿宋_GB2312" w:eastAsia="仿宋_GB2312" w:cs="仿宋_GB2312"/>
          <w:i w:val="0"/>
          <w:caps w:val="0"/>
          <w:color w:val="000000"/>
          <w:spacing w:val="0"/>
          <w:sz w:val="32"/>
          <w:szCs w:val="32"/>
          <w:shd w:val="clear" w:fill="FFFFFF"/>
        </w:rPr>
        <w:t>国科外〔2023〕8号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各省、自治区、直辖市及计划单列市科技厅（委、局），新疆生产建设兵团科技局，国务院各有关部门科技主管司局，各有关单位：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发展中国家技术培训班是科技援外的重要组成部分，旨在帮助发展中国家培养专业技术人才，开展科技能力建设，提升自主创新能力，服务于当地经济和社会发展。根据《发展中国家技术培训班工作管理办法》（国科发外〔2016〕319号），现将2023年度发展中国家技术培训班项目申报工作有关事项通知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黑体" w:hAnsi="黑体" w:eastAsia="黑体" w:cs="黑体"/>
          <w:i w:val="0"/>
          <w:caps w:val="0"/>
          <w:color w:val="000000"/>
          <w:spacing w:val="0"/>
          <w:sz w:val="32"/>
          <w:szCs w:val="32"/>
        </w:rPr>
      </w:pPr>
      <w:r>
        <w:rPr>
          <w:rStyle w:val="11"/>
          <w:rFonts w:hint="eastAsia" w:ascii="黑体" w:hAnsi="黑体" w:eastAsia="黑体" w:cs="黑体"/>
          <w:b/>
          <w:i w:val="0"/>
          <w:caps w:val="0"/>
          <w:color w:val="000000"/>
          <w:spacing w:val="0"/>
          <w:sz w:val="32"/>
          <w:szCs w:val="32"/>
          <w:shd w:val="clear" w:fill="FFFFFF"/>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服务国家总体外交，以落实领导人外交承诺为重点，着力开展对非洲、拉美、中亚、上合组织成员国、太平洋岛国、阿拉伯国家、东盟等的培训工作，培养中高端专业技术人才，传授先进适用技术，增强发展中国家科技促进经济社会发展的能力，充分体现科技援外特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（二）落实“一带一路”科技创新合作行动计划，服务“一带一路”建设高质量发展，推进科技人文交流；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（三）落实全球发展倡议，更加聚焦发展和民生，突出绿色低碳主题，助力后疫情时代发展中国家经济社会的复苏和发展；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（四）积极宣传和展示我国科技发展的成就、水平和经验，促进适用技术与产品、科技企业和科研机构走出去。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黑体" w:hAnsi="黑体" w:eastAsia="黑体" w:cs="黑体"/>
          <w:i w:val="0"/>
          <w:caps w:val="0"/>
          <w:color w:val="000000"/>
          <w:spacing w:val="0"/>
          <w:sz w:val="32"/>
          <w:szCs w:val="32"/>
        </w:rPr>
      </w:pPr>
      <w:r>
        <w:rPr>
          <w:rStyle w:val="11"/>
          <w:rFonts w:hint="eastAsia" w:ascii="黑体" w:hAnsi="黑体" w:eastAsia="黑体" w:cs="黑体"/>
          <w:b/>
          <w:i w:val="0"/>
          <w:caps w:val="0"/>
          <w:color w:val="000000"/>
          <w:spacing w:val="0"/>
          <w:sz w:val="32"/>
          <w:szCs w:val="32"/>
          <w:shd w:val="clear" w:fill="FFFFFF"/>
        </w:rPr>
        <w:t>二、申报要求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发展中国家技术培训班主办单位为科技部国际合作司，中国科学技术交流中心负责具体组织实施管理工作。具体申报要求如下：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（一）申报领域。以农业与粮食安全、卫生健康、新能源技术、资源开发利用、气候变化与绿色发展、互联互通、先进制造、数字与信息技术、科技政策与管理等为重点。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申报单位。应为依法在国内设立的独立法人机构且能开具增值税普通发票或行政事业单位资金往来结算票据。不受理各级政府行政机构的申报申请。申报单位只能通过一个组织推荐部门申报。多机构联合申报项目，应在申报材料中明确各单位分工，并以其中一个单位作为牵头机构填写申报材料，并通过该牵头机构所属组织推荐部门推荐。申报单位应对申报材料的真实性、完整性与合规性负责。不重复支持2023年11月30日前仍未执行的已立项培训班项目。优先支持持续举办的“品牌”类培训班项目。鼓励科技型企业为主体实施培训班项目，促进产学研用结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组织推荐部门。是指申报单位所隶属的国务院有关部门国际科技合作主管司局，行业协会，或所在省、自治区、直辖市、计划单列市及新疆生产建设兵团科技主管部门。申报项目由各组织推荐部门向科技部国际合作司推荐。各组织推荐部门要统筹管理、从严把关，认真审核申报单位资质，对申报单位所提交申报材料的真实性、完整性、合规性进行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办班形式。以境内办班为主。多次承担科技部发展中国家技术培训班项目，且办班效果良好的单位可申请赴政治经济环境稳定的境外发展中国家、“一带一路”沿线国家办班，申报单位不得同时申报境内和境外办班。以线下办班为主，可结合远程线上形式。办班规模以20人20天、20人15天为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经费标准。培训班经费管理依据《财政部关于印发&lt;在华举办援外培训经费管理办法&gt;的通知》（财行〔2021〕16号）执行。境外办班的出国经费依据《因公临时出国经费管理办法》（财行〔2013〕516号）执行。科技部国际合作司对每个培训班项目支持经费不超过10万元，主要用于支付培训费，其余费用由申报单位自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黑体" w:hAnsi="黑体" w:eastAsia="黑体" w:cs="黑体"/>
          <w:i w:val="0"/>
          <w:caps w:val="0"/>
          <w:color w:val="000000"/>
          <w:spacing w:val="0"/>
          <w:sz w:val="32"/>
          <w:szCs w:val="32"/>
        </w:rPr>
      </w:pPr>
      <w:r>
        <w:rPr>
          <w:rStyle w:val="11"/>
          <w:rFonts w:hint="eastAsia" w:ascii="黑体" w:hAnsi="黑体" w:eastAsia="黑体" w:cs="黑体"/>
          <w:b/>
          <w:i w:val="0"/>
          <w:caps w:val="0"/>
          <w:color w:val="000000"/>
          <w:spacing w:val="0"/>
          <w:sz w:val="32"/>
          <w:szCs w:val="32"/>
          <w:shd w:val="clear" w:fill="FFFFFF"/>
        </w:rPr>
        <w:t>三、申报方式及截止日期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申报单位须在科技部发展中国家技术培训班项目网上管理系统（https:// mostitp.cistc.gov.cn/）填写申报书，经组织推荐部门和中国科学技术交流中心预审通过后在线打印，加盖本单位公章，由组织推荐部门出具推荐函。对培训内容、师资力量、合作基础等情况另有说明的应另附附件。本次申报不需报送纸质材料，请申报单位将申报书等材料、组织推荐部门将推荐函以PDF格式上传至网上管理系统。首次申报单位其网上管理系统用户名、密码由组织推荐部门负责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申报和推荐截止（网上管理系统关闭）时间为2023年6月30日17:00。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联系方式：中国科学技术交流中心 李兰杰、白杨，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电话：010-68598019、68598011，传真：010-68598019。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i w:val="0"/>
          <w:caps w:val="0"/>
          <w:color w:val="000000"/>
          <w:spacing w:val="0"/>
          <w:sz w:val="32"/>
          <w:szCs w:val="32"/>
        </w:rPr>
      </w:pPr>
      <w:r>
        <w:rPr>
          <w:rStyle w:val="11"/>
          <w:rFonts w:hint="eastAsia" w:ascii="仿宋_GB2312" w:hAnsi="仿宋_GB2312" w:eastAsia="仿宋_GB2312" w:cs="仿宋_GB2312"/>
          <w:b w:val="0"/>
          <w:bCs/>
          <w:i w:val="0"/>
          <w:caps w:val="0"/>
          <w:color w:val="000000"/>
          <w:spacing w:val="0"/>
          <w:sz w:val="32"/>
          <w:szCs w:val="32"/>
          <w:shd w:val="clear" w:fill="FFFFFF"/>
        </w:rPr>
        <w:t>附件：</w:t>
      </w:r>
      <w:r>
        <w:rPr>
          <w:rFonts w:hint="eastAsia" w:ascii="仿宋_GB2312" w:hAnsi="仿宋_GB2312" w:eastAsia="仿宋_GB2312" w:cs="仿宋_GB2312"/>
          <w:b w:val="0"/>
          <w:bCs/>
          <w:i w:val="0"/>
          <w:caps w:val="0"/>
          <w:color w:val="auto"/>
          <w:spacing w:val="0"/>
          <w:sz w:val="32"/>
          <w:szCs w:val="32"/>
          <w:u w:val="none"/>
          <w:shd w:val="clear" w:fill="FFFFFF"/>
        </w:rPr>
        <w:fldChar w:fldCharType="begin"/>
      </w:r>
      <w:r>
        <w:rPr>
          <w:rFonts w:hint="eastAsia" w:ascii="仿宋_GB2312" w:hAnsi="仿宋_GB2312" w:eastAsia="仿宋_GB2312" w:cs="仿宋_GB2312"/>
          <w:b w:val="0"/>
          <w:bCs/>
          <w:i w:val="0"/>
          <w:caps w:val="0"/>
          <w:color w:val="auto"/>
          <w:spacing w:val="0"/>
          <w:sz w:val="32"/>
          <w:szCs w:val="32"/>
          <w:u w:val="none"/>
          <w:shd w:val="clear" w:fill="FFFFFF"/>
        </w:rPr>
        <w:instrText xml:space="preserve"> HYPERLINK "http://www.cistc.gov.cn/file/info/20230605/20230605110600%E5%8F%91%E5%B1%95%E4%B8%AD%E5%9B%BD%E5%AE%B6%E6%8A%80%E6%9C%AF%E5%9F%B9%E8%AE%AD%E7%8F%AD%E9%A1%B9%E7%9B%AE%E7%94%B3%E6%8A%A5%E4%B9%A6.docx" \t "http://www.cistc.gov.cn/_blank" </w:instrText>
      </w:r>
      <w:r>
        <w:rPr>
          <w:rFonts w:hint="eastAsia" w:ascii="仿宋_GB2312" w:hAnsi="仿宋_GB2312" w:eastAsia="仿宋_GB2312" w:cs="仿宋_GB2312"/>
          <w:b w:val="0"/>
          <w:bCs/>
          <w:i w:val="0"/>
          <w:caps w:val="0"/>
          <w:color w:val="auto"/>
          <w:spacing w:val="0"/>
          <w:sz w:val="32"/>
          <w:szCs w:val="32"/>
          <w:u w:val="none"/>
          <w:shd w:val="clear" w:fill="FFFFFF"/>
        </w:rPr>
        <w:fldChar w:fldCharType="separate"/>
      </w:r>
      <w:r>
        <w:rPr>
          <w:rStyle w:val="12"/>
          <w:rFonts w:hint="eastAsia" w:ascii="仿宋_GB2312" w:hAnsi="仿宋_GB2312" w:eastAsia="仿宋_GB2312" w:cs="仿宋_GB2312"/>
          <w:b w:val="0"/>
          <w:bCs/>
          <w:i w:val="0"/>
          <w:caps w:val="0"/>
          <w:color w:val="auto"/>
          <w:spacing w:val="0"/>
          <w:sz w:val="32"/>
          <w:szCs w:val="32"/>
          <w:u w:val="none"/>
          <w:shd w:val="clear" w:fill="FFFFFF"/>
        </w:rPr>
        <w:t>发展中国家技术培训班项目申报书</w:t>
      </w:r>
      <w:r>
        <w:rPr>
          <w:rFonts w:hint="eastAsia" w:ascii="仿宋_GB2312" w:hAnsi="仿宋_GB2312" w:eastAsia="仿宋_GB2312" w:cs="仿宋_GB2312"/>
          <w:b w:val="0"/>
          <w:bCs/>
          <w:i w:val="0"/>
          <w:caps w:val="0"/>
          <w:color w:val="auto"/>
          <w:spacing w:val="0"/>
          <w:sz w:val="32"/>
          <w:szCs w:val="32"/>
          <w:u w:val="none"/>
          <w:shd w:val="clear" w:fill="FFFFFF"/>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科技部国际合作司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2023年5月26日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仿宋_GB2312" w:hAnsi="仿宋_GB2312" w:eastAsia="仿宋_GB2312" w:cs="仿宋_GB2312"/>
          <w:i w:val="0"/>
          <w:caps w:val="0"/>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u w:val="single"/>
          <w:shd w:val="clear" w:fill="FFFFFF"/>
          <w:lang w:eastAsia="zh-CN"/>
        </w:rPr>
      </w:pPr>
      <w:r>
        <w:rPr>
          <w:rFonts w:hint="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pacing w:val="0"/>
          <w:sz w:val="28"/>
          <w:szCs w:val="28"/>
          <w:u w:val="none"/>
        </w:rPr>
        <w:t>项目编号</w:t>
      </w:r>
      <w:r>
        <w:rPr>
          <w:rFonts w:hint="eastAsia" w:ascii="黑体" w:hAnsi="黑体" w:eastAsia="黑体" w:cs="黑体"/>
          <w:i w:val="0"/>
          <w:caps w:val="0"/>
          <w:color w:val="000000"/>
          <w:spacing w:val="0"/>
          <w:sz w:val="32"/>
          <w:szCs w:val="32"/>
          <w:u w:val="single"/>
          <w:shd w:val="clear" w:fill="FFFFFF"/>
          <w:lang w:eastAsia="zh-CN"/>
        </w:rPr>
        <w:t>　　　　　　　</w:t>
      </w:r>
    </w:p>
    <w:p>
      <w:pPr>
        <w:pStyle w:val="2"/>
        <w:bidi w:val="0"/>
        <w:ind w:left="0" w:leftChars="0" w:right="0" w:rightChars="0" w:firstLine="0" w:firstLineChars="0"/>
        <w:jc w:val="center"/>
        <w:rPr>
          <w:rFonts w:hint="eastAsia"/>
          <w:spacing w:val="0"/>
          <w:sz w:val="32"/>
          <w:szCs w:val="32"/>
          <w:u w:val="none"/>
          <w:lang w:val="en-US" w:eastAsia="zh-CN"/>
        </w:rPr>
      </w:pPr>
      <w:r>
        <w:rPr>
          <w:rFonts w:hint="eastAsia"/>
          <w:sz w:val="28"/>
          <w:szCs w:val="28"/>
          <w:u w:val="single"/>
          <w:lang w:val="en-US" w:eastAsia="zh-CN"/>
        </w:rPr>
        <w:t xml:space="preserve">             </w:t>
      </w:r>
      <w:r>
        <w:rPr>
          <w:rFonts w:hint="eastAsia"/>
          <w:spacing w:val="0"/>
          <w:sz w:val="28"/>
          <w:szCs w:val="28"/>
          <w:u w:val="none"/>
          <w:lang w:val="en-US" w:eastAsia="zh-CN"/>
        </w:rPr>
        <w:t xml:space="preserve">           </w:t>
      </w:r>
      <w:r>
        <w:rPr>
          <w:rFonts w:hint="eastAsia"/>
          <w:spacing w:val="0"/>
          <w:sz w:val="32"/>
          <w:szCs w:val="32"/>
          <w:u w:val="none"/>
          <w:lang w:val="en-US" w:eastAsia="zh-CN"/>
        </w:rPr>
        <w:t xml:space="preserve"> </w:t>
      </w:r>
    </w:p>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outlineLvl w:val="3"/>
        <w:rPr>
          <w:rFonts w:hint="eastAsia" w:ascii="Times New Roman" w:hAnsi="Times New Roman" w:eastAsia="长城小标宋体" w:cs="Times New Roman"/>
          <w:bCs/>
          <w:spacing w:val="6"/>
          <w:kern w:val="2"/>
          <w:sz w:val="44"/>
          <w:szCs w:val="44"/>
          <w:lang w:bidi="ar-SA"/>
        </w:rPr>
      </w:pPr>
      <w:r>
        <w:rPr>
          <w:rFonts w:hint="default" w:ascii="Times New Roman" w:hAnsi="Times New Roman" w:eastAsia="长城小标宋体" w:cs="Times New Roman"/>
          <w:bCs/>
          <w:spacing w:val="6"/>
          <w:kern w:val="2"/>
          <w:sz w:val="44"/>
          <w:szCs w:val="44"/>
          <w:lang w:bidi="ar-SA"/>
        </w:rPr>
        <w:t>发 展 中 国 家 技 术 培 训 班</w:t>
      </w: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360" w:lineRule="auto"/>
        <w:ind w:firstLine="0" w:firstLineChars="0"/>
        <w:jc w:val="center"/>
        <w:textAlignment w:val="auto"/>
        <w:outlineLvl w:val="3"/>
        <w:rPr>
          <w:rFonts w:hint="eastAsia" w:ascii="Times New Roman" w:hAnsi="Times New Roman" w:eastAsia="长城小标宋体" w:cs="Times New Roman"/>
          <w:bCs/>
          <w:spacing w:val="6"/>
          <w:kern w:val="2"/>
          <w:sz w:val="44"/>
          <w:szCs w:val="44"/>
          <w:lang w:bidi="ar-SA"/>
        </w:rPr>
      </w:pPr>
      <w:r>
        <w:rPr>
          <w:rFonts w:hint="default" w:ascii="Times New Roman" w:hAnsi="Times New Roman" w:eastAsia="长城小标宋体" w:cs="Times New Roman"/>
          <w:bCs/>
          <w:spacing w:val="6"/>
          <w:kern w:val="2"/>
          <w:sz w:val="44"/>
          <w:szCs w:val="44"/>
          <w:lang w:bidi="ar-SA"/>
        </w:rPr>
        <w:t xml:space="preserve">项 目 申 </w:t>
      </w:r>
      <w:r>
        <w:rPr>
          <w:rFonts w:hint="eastAsia" w:ascii="Times New Roman" w:hAnsi="Times New Roman" w:eastAsia="长城小标宋体" w:cs="Times New Roman"/>
          <w:bCs/>
          <w:spacing w:val="6"/>
          <w:kern w:val="2"/>
          <w:sz w:val="44"/>
          <w:szCs w:val="44"/>
          <w:lang w:eastAsia="zh-CN" w:bidi="ar-SA"/>
        </w:rPr>
        <w:t>报</w:t>
      </w:r>
      <w:r>
        <w:rPr>
          <w:rFonts w:hint="default" w:ascii="Times New Roman" w:hAnsi="Times New Roman" w:eastAsia="长城小标宋体" w:cs="Times New Roman"/>
          <w:bCs/>
          <w:spacing w:val="6"/>
          <w:kern w:val="2"/>
          <w:sz w:val="44"/>
          <w:szCs w:val="44"/>
          <w:lang w:bidi="ar-SA"/>
        </w:rPr>
        <w:t xml:space="preserve"> 书</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_GB2312" w:hAnsi="仿宋_GB2312" w:eastAsia="仿宋_GB2312" w:cs="仿宋_GB2312"/>
          <w:sz w:val="32"/>
          <w:szCs w:val="32"/>
        </w:rPr>
      </w:pPr>
      <w:r>
        <w:rPr>
          <w:rFonts w:hint="eastAsia"/>
          <w:sz w:val="32"/>
          <w:szCs w:val="32"/>
          <w:lang w:eastAsia="zh-CN"/>
        </w:rPr>
        <w:sym w:font="Wingdings 2" w:char="00A3"/>
      </w:r>
      <w:r>
        <w:rPr>
          <w:rFonts w:hint="eastAsia"/>
          <w:sz w:val="32"/>
          <w:szCs w:val="32"/>
          <w:lang w:val="en-US" w:eastAsia="zh-CN"/>
        </w:rPr>
        <w:t xml:space="preserve"> </w:t>
      </w:r>
      <w:r>
        <w:rPr>
          <w:rFonts w:hint="eastAsia" w:ascii="仿宋_GB2312" w:hAnsi="仿宋_GB2312" w:eastAsia="仿宋_GB2312" w:cs="仿宋_GB2312"/>
          <w:sz w:val="32"/>
          <w:szCs w:val="32"/>
          <w:lang w:eastAsia="zh-CN"/>
        </w:rPr>
        <w:t>境内办班</w:t>
      </w:r>
      <w:r>
        <w:rPr>
          <w:rFonts w:hint="eastAsia" w:ascii="仿宋_GB2312" w:hAnsi="仿宋_GB2312" w:eastAsia="仿宋_GB2312" w:cs="仿宋_GB2312"/>
          <w:sz w:val="32"/>
          <w:szCs w:val="32"/>
          <w:lang w:val="en-US" w:eastAsia="zh-CN"/>
        </w:rPr>
        <w:t xml:space="preserve"> </w:t>
      </w:r>
      <w:r>
        <w:rPr>
          <w:rFonts w:hint="eastAsia"/>
          <w:sz w:val="32"/>
          <w:szCs w:val="32"/>
          <w:lang w:val="en-US" w:eastAsia="zh-CN"/>
        </w:rPr>
        <w:t xml:space="preserve">     </w:t>
      </w:r>
      <w:r>
        <w:rPr>
          <w:rFonts w:hint="eastAsia"/>
          <w:sz w:val="32"/>
          <w:szCs w:val="32"/>
          <w:lang w:eastAsia="zh-CN"/>
        </w:rPr>
        <w:sym w:font="Wingdings 2" w:char="00A3"/>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境外办班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sz w:val="32"/>
          <w:szCs w:val="32"/>
        </w:rPr>
      </w:pPr>
      <w:r>
        <w:rPr>
          <w:sz w:val="32"/>
          <w:szCs w:val="32"/>
        </w:rPr>
        <w:t xml:space="preserve"> </w:t>
      </w:r>
    </w:p>
    <w:tbl>
      <w:tblPr>
        <w:tblStyle w:val="9"/>
        <w:tblW w:w="6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57" w:type="dxa"/>
          <w:bottom w:w="57" w:type="dxa"/>
          <w:right w:w="57" w:type="dxa"/>
        </w:tblCellMar>
      </w:tblPr>
      <w:tblGrid>
        <w:gridCol w:w="2170"/>
        <w:gridCol w:w="4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黑体" w:eastAsia="黑体" w:cs="黑体"/>
                <w:sz w:val="32"/>
                <w:szCs w:val="32"/>
              </w:rPr>
            </w:pPr>
            <w:r>
              <w:rPr>
                <w:rFonts w:hint="eastAsia" w:ascii="黑体" w:hAnsi="黑体" w:eastAsia="黑体" w:cs="黑体"/>
                <w:sz w:val="32"/>
                <w:szCs w:val="32"/>
              </w:rPr>
              <w:t>培训班名称</w:t>
            </w:r>
          </w:p>
        </w:tc>
        <w:tc>
          <w:tcPr>
            <w:tcW w:w="463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申报单位</w:t>
            </w:r>
          </w:p>
        </w:tc>
        <w:tc>
          <w:tcPr>
            <w:tcW w:w="463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黑体" w:eastAsia="黑体" w:cs="黑体"/>
                <w:sz w:val="32"/>
                <w:szCs w:val="32"/>
              </w:rPr>
            </w:pPr>
            <w:r>
              <w:rPr>
                <w:rFonts w:hint="eastAsia" w:ascii="黑体" w:hAnsi="黑体" w:eastAsia="黑体" w:cs="黑体"/>
                <w:sz w:val="32"/>
                <w:szCs w:val="32"/>
              </w:rPr>
              <w:t>项目负责人</w:t>
            </w:r>
          </w:p>
        </w:tc>
        <w:tc>
          <w:tcPr>
            <w:tcW w:w="463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850" w:hRule="atLeast"/>
          <w:jc w:val="center"/>
        </w:trPr>
        <w:tc>
          <w:tcPr>
            <w:tcW w:w="217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组织推荐部门</w:t>
            </w:r>
          </w:p>
        </w:tc>
        <w:tc>
          <w:tcPr>
            <w:tcW w:w="4633"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32"/>
                <w:szCs w:val="32"/>
              </w:rPr>
            </w:pPr>
          </w:p>
        </w:tc>
      </w:tr>
    </w:tbl>
    <w:p>
      <w:pPr>
        <w:bidi w:val="0"/>
      </w:pPr>
    </w:p>
    <w:p>
      <w:pPr>
        <w:bidi w:val="0"/>
      </w:pPr>
    </w:p>
    <w:p>
      <w:pPr>
        <w:bidi w:val="0"/>
      </w:pPr>
    </w:p>
    <w:p>
      <w:pPr>
        <w:bidi w:val="0"/>
      </w:pP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pPr>
    </w:p>
    <w:p/>
    <w:p>
      <w:pPr>
        <w:pStyle w:val="2"/>
      </w:pPr>
    </w:p>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中华人民共和国科学技术部</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国际合作司</w:t>
      </w:r>
    </w:p>
    <w:p>
      <w:pPr>
        <w:rPr>
          <w:rFonts w:hint="eastAsia"/>
        </w:rPr>
      </w:pPr>
    </w:p>
    <w:tbl>
      <w:tblPr>
        <w:tblStyle w:val="9"/>
        <w:tblW w:w="85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571"/>
        <w:gridCol w:w="1608"/>
        <w:gridCol w:w="2918"/>
        <w:gridCol w:w="1391"/>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75" w:right="158" w:rightChars="75" w:firstLine="0" w:firstLineChars="0"/>
              <w:jc w:val="distribute"/>
              <w:textAlignment w:val="auto"/>
              <w:rPr>
                <w:sz w:val="24"/>
                <w:szCs w:val="24"/>
              </w:rPr>
            </w:pPr>
            <w:r>
              <w:rPr>
                <w:sz w:val="24"/>
                <w:szCs w:val="24"/>
              </w:rPr>
              <w:t>培训班名称</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r>
              <w:rPr>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75" w:right="158" w:rightChars="75" w:firstLine="0" w:firstLineChars="0"/>
              <w:jc w:val="distribute"/>
              <w:textAlignment w:val="auto"/>
              <w:rPr>
                <w:sz w:val="24"/>
                <w:szCs w:val="24"/>
              </w:rPr>
            </w:pPr>
            <w:r>
              <w:rPr>
                <w:sz w:val="24"/>
                <w:szCs w:val="24"/>
              </w:rPr>
              <w:t>办班地点</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75" w:right="158" w:rightChars="75" w:firstLine="0" w:firstLineChars="0"/>
              <w:jc w:val="distribute"/>
              <w:textAlignment w:val="auto"/>
              <w:rPr>
                <w:sz w:val="24"/>
                <w:szCs w:val="24"/>
              </w:rPr>
            </w:pPr>
            <w:r>
              <w:rPr>
                <w:sz w:val="24"/>
                <w:szCs w:val="24"/>
              </w:rPr>
              <w:t>办班时间/天数</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75" w:right="158" w:rightChars="75" w:firstLine="0" w:firstLineChars="0"/>
              <w:jc w:val="distribute"/>
              <w:textAlignment w:val="auto"/>
              <w:rPr>
                <w:sz w:val="24"/>
                <w:szCs w:val="24"/>
              </w:rPr>
            </w:pPr>
            <w:r>
              <w:rPr>
                <w:sz w:val="24"/>
                <w:szCs w:val="24"/>
              </w:rPr>
              <w:t>学员人数</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217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75" w:right="158" w:rightChars="75" w:firstLine="0" w:firstLineChars="0"/>
              <w:jc w:val="distribute"/>
              <w:textAlignment w:val="auto"/>
              <w:rPr>
                <w:sz w:val="24"/>
                <w:szCs w:val="24"/>
              </w:rPr>
            </w:pPr>
            <w:r>
              <w:rPr>
                <w:sz w:val="24"/>
                <w:szCs w:val="24"/>
              </w:rPr>
              <w:t>工作语言</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eastAsia="仿宋_GB2312"/>
                <w:sz w:val="24"/>
                <w:szCs w:val="24"/>
                <w:lang w:val="en-US" w:eastAsia="zh-CN"/>
              </w:rPr>
            </w:pPr>
            <w:r>
              <w:rPr>
                <w:sz w:val="24"/>
                <w:szCs w:val="24"/>
              </w:rPr>
              <w:t>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sz w:val="24"/>
                <w:szCs w:val="24"/>
                <w:lang w:eastAsia="zh-CN"/>
              </w:rPr>
            </w:pPr>
            <w:r>
              <w:rPr>
                <w:rFonts w:hint="eastAsia"/>
                <w:sz w:val="24"/>
                <w:szCs w:val="24"/>
                <w:lang w:eastAsia="zh-CN"/>
              </w:rPr>
              <w:t>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sz w:val="24"/>
                <w:szCs w:val="24"/>
              </w:rPr>
            </w:pPr>
            <w:r>
              <w:rPr>
                <w:sz w:val="24"/>
                <w:szCs w:val="24"/>
              </w:rPr>
              <w:t>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sz w:val="24"/>
                <w:szCs w:val="24"/>
              </w:rPr>
            </w:pPr>
            <w:r>
              <w:rPr>
                <w:sz w:val="24"/>
                <w:szCs w:val="24"/>
              </w:rPr>
              <w:t>位</w:t>
            </w: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名称</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项目负责人</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distribute"/>
              <w:textAlignment w:val="auto"/>
              <w:rPr>
                <w:sz w:val="24"/>
                <w:szCs w:val="24"/>
              </w:rPr>
            </w:pPr>
            <w:r>
              <w:rPr>
                <w:sz w:val="24"/>
                <w:szCs w:val="24"/>
              </w:rPr>
              <w:t>联系人</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通讯地址</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distribute"/>
              <w:textAlignment w:val="auto"/>
              <w:rPr>
                <w:sz w:val="24"/>
                <w:szCs w:val="24"/>
              </w:rPr>
            </w:pPr>
            <w:r>
              <w:rPr>
                <w:sz w:val="24"/>
                <w:szCs w:val="24"/>
              </w:rPr>
              <w:t>邮编</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传真</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distribute"/>
              <w:textAlignment w:val="auto"/>
              <w:rPr>
                <w:sz w:val="24"/>
                <w:szCs w:val="24"/>
              </w:rPr>
            </w:pPr>
            <w:r>
              <w:rPr>
                <w:sz w:val="24"/>
                <w:szCs w:val="24"/>
              </w:rPr>
              <w:t>电话</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电子信箱</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distribute"/>
              <w:textAlignment w:val="auto"/>
              <w:rPr>
                <w:sz w:val="24"/>
                <w:szCs w:val="24"/>
              </w:rPr>
            </w:pPr>
            <w:r>
              <w:rPr>
                <w:rFonts w:hint="eastAsia"/>
                <w:sz w:val="24"/>
                <w:szCs w:val="24"/>
              </w:rPr>
              <w:t>联系人</w:t>
            </w:r>
            <w:r>
              <w:rPr>
                <w:sz w:val="24"/>
                <w:szCs w:val="24"/>
              </w:rPr>
              <w:t>手机</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r>
              <w:rPr>
                <w:rFonts w:hint="eastAsia"/>
                <w:sz w:val="24"/>
                <w:szCs w:val="24"/>
                <w:lang w:eastAsia="zh-CN"/>
              </w:rPr>
              <w:t>申报单位</w:t>
            </w:r>
            <w:r>
              <w:rPr>
                <w:sz w:val="24"/>
                <w:szCs w:val="24"/>
              </w:rPr>
              <w:t>意见：</w:t>
            </w:r>
          </w:p>
          <w:p>
            <w:pPr>
              <w:bidi w:val="0"/>
              <w:rPr>
                <w:sz w:val="21"/>
                <w:szCs w:val="21"/>
              </w:rPr>
            </w:pPr>
          </w:p>
          <w:p>
            <w:pPr>
              <w:bidi w:val="0"/>
              <w:rPr>
                <w:sz w:val="21"/>
                <w:szCs w:val="21"/>
              </w:rPr>
            </w:pPr>
          </w:p>
          <w:p>
            <w:pPr>
              <w:bidi w:val="0"/>
              <w:rPr>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lang w:val="en-US" w:eastAsia="zh-CN"/>
              </w:rPr>
              <w:t xml:space="preserve">               </w:t>
            </w:r>
            <w:r>
              <w:rPr>
                <w:sz w:val="24"/>
                <w:szCs w:val="24"/>
              </w:rPr>
              <w:t xml:space="preserve">      （公章）</w:t>
            </w:r>
          </w:p>
          <w:p>
            <w:pPr>
              <w:keepNext w:val="0"/>
              <w:keepLines w:val="0"/>
              <w:pageBreakBefore w:val="0"/>
              <w:widowControl w:val="0"/>
              <w:kinsoku/>
              <w:wordWrap/>
              <w:overflowPunct/>
              <w:topLinePunct w:val="0"/>
              <w:autoSpaceDE/>
              <w:autoSpaceDN/>
              <w:bidi w:val="0"/>
              <w:adjustRightInd w:val="0"/>
              <w:snapToGrid w:val="0"/>
              <w:spacing w:line="360" w:lineRule="auto"/>
              <w:ind w:right="420" w:rightChars="200" w:firstLine="0" w:firstLineChars="0"/>
              <w:jc w:val="right"/>
              <w:textAlignment w:val="auto"/>
              <w:rPr>
                <w:sz w:val="24"/>
                <w:szCs w:val="24"/>
              </w:rPr>
            </w:pPr>
            <w:r>
              <w:rPr>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sz w:val="24"/>
                <w:szCs w:val="24"/>
                <w:lang w:eastAsia="zh-CN"/>
              </w:rPr>
            </w:pPr>
            <w:r>
              <w:rPr>
                <w:rFonts w:hint="eastAsia"/>
                <w:sz w:val="24"/>
                <w:szCs w:val="24"/>
                <w:lang w:eastAsia="zh-CN"/>
              </w:rPr>
              <w:t>组织推荐部门</w:t>
            </w: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名称</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单位负责人</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联系人</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通讯地址</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邮编</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传真</w:t>
            </w:r>
          </w:p>
        </w:tc>
        <w:tc>
          <w:tcPr>
            <w:tcW w:w="2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电话</w:t>
            </w:r>
          </w:p>
        </w:tc>
        <w:tc>
          <w:tcPr>
            <w:tcW w:w="20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57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c>
          <w:tcPr>
            <w:tcW w:w="16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distribute"/>
              <w:textAlignment w:val="auto"/>
              <w:rPr>
                <w:sz w:val="24"/>
                <w:szCs w:val="24"/>
              </w:rPr>
            </w:pPr>
            <w:r>
              <w:rPr>
                <w:sz w:val="24"/>
                <w:szCs w:val="24"/>
              </w:rPr>
              <w:t>电子信箱</w:t>
            </w:r>
          </w:p>
        </w:tc>
        <w:tc>
          <w:tcPr>
            <w:tcW w:w="632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r>
              <w:rPr>
                <w:rFonts w:hint="eastAsia" w:ascii="黑体" w:hAnsi="黑体" w:eastAsia="黑体" w:cs="黑体"/>
                <w:sz w:val="24"/>
                <w:szCs w:val="24"/>
              </w:rPr>
              <w:t>一、举办培训班的目的、意义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rFonts w:hint="eastAsia" w:ascii="黑体" w:hAnsi="黑体" w:eastAsia="黑体" w:cs="黑体"/>
                <w:sz w:val="24"/>
                <w:szCs w:val="24"/>
              </w:rPr>
              <w:t>二、培训班内容与教学计划</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rFonts w:hint="eastAsia" w:ascii="楷体_GB2312" w:hAnsi="楷体_GB2312" w:eastAsia="楷体_GB2312" w:cs="楷体_GB2312"/>
                <w:sz w:val="24"/>
                <w:szCs w:val="24"/>
              </w:rPr>
              <w:t>（包括授课内容、培训地点、时间、天数、拟招学员国别、招生范围、教学安排、实施方案等）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rFonts w:hint="eastAsia" w:ascii="黑体" w:hAnsi="黑体" w:eastAsia="黑体" w:cs="黑体"/>
                <w:sz w:val="24"/>
                <w:szCs w:val="24"/>
              </w:rPr>
              <w:t>三、经费预算</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sz w:val="24"/>
                <w:szCs w:val="24"/>
                <w:lang w:eastAsia="zh-CN"/>
              </w:rPr>
            </w:pPr>
            <w:r>
              <w:rPr>
                <w:rFonts w:hint="eastAsia"/>
                <w:sz w:val="24"/>
                <w:szCs w:val="24"/>
                <w:lang w:eastAsia="zh-CN"/>
              </w:rPr>
              <w:t>培训开支范围包括培训费、接待费、国际旅费、管理费和税费等。培训班经费预算标准依据《财政部关于印发</w:t>
            </w:r>
            <w:r>
              <w:rPr>
                <w:rFonts w:hint="eastAsia" w:ascii="仿宋_GB2312" w:hAnsi="仿宋_GB2312" w:eastAsia="仿宋_GB2312" w:cs="仿宋_GB2312"/>
                <w:sz w:val="24"/>
                <w:szCs w:val="24"/>
                <w:lang w:eastAsia="zh-CN"/>
              </w:rPr>
              <w:t>〈</w:t>
            </w:r>
            <w:r>
              <w:rPr>
                <w:rFonts w:hint="eastAsia"/>
                <w:sz w:val="24"/>
                <w:szCs w:val="24"/>
                <w:lang w:eastAsia="zh-CN"/>
              </w:rPr>
              <w:t>在华举办援外培训经费管理办法</w:t>
            </w:r>
            <w:r>
              <w:rPr>
                <w:rFonts w:hint="eastAsia" w:ascii="仿宋_GB2312" w:hAnsi="仿宋_GB2312" w:eastAsia="仿宋_GB2312" w:cs="仿宋_GB2312"/>
                <w:sz w:val="24"/>
                <w:szCs w:val="24"/>
                <w:lang w:eastAsia="zh-CN"/>
              </w:rPr>
              <w:t>〉</w:t>
            </w:r>
            <w:r>
              <w:rPr>
                <w:rFonts w:hint="eastAsia"/>
                <w:sz w:val="24"/>
                <w:szCs w:val="24"/>
                <w:lang w:eastAsia="zh-CN"/>
              </w:rPr>
              <w:t>的通知》（财行〔2021〕16号）。</w:t>
            </w:r>
            <w:r>
              <w:rPr>
                <w:rFonts w:hint="eastAsia"/>
                <w:sz w:val="24"/>
                <w:szCs w:val="24"/>
                <w:lang w:val="en-US" w:eastAsia="zh-CN"/>
              </w:rPr>
              <w:t>境外办班的出国经费预算标准依据《因公临时出国经费管理办法》（财行〔2013〕516号），列支内容按国别填写。</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default"/>
                <w:sz w:val="24"/>
                <w:szCs w:val="24"/>
                <w:lang w:val="en-US" w:eastAsia="zh-CN"/>
              </w:rPr>
            </w:pPr>
            <w:r>
              <w:rPr>
                <w:rFonts w:hint="eastAsia"/>
                <w:sz w:val="24"/>
                <w:szCs w:val="24"/>
                <w:lang w:eastAsia="zh-CN"/>
              </w:rPr>
              <w:t>请依据上述要求编制培训班的全额预算，科技部国际合作司对每个培训班项目支持额度不超过</w:t>
            </w:r>
            <w:r>
              <w:rPr>
                <w:rFonts w:hint="eastAsia"/>
                <w:sz w:val="24"/>
                <w:szCs w:val="24"/>
                <w:lang w:val="en-US" w:eastAsia="zh-CN"/>
              </w:rPr>
              <w:t>10万元，主要用于培训费的开支，其他培训开支由申报单位自筹。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z w:val="24"/>
                <w:szCs w:val="24"/>
              </w:rPr>
            </w:pPr>
            <w:r>
              <w:rPr>
                <w:rFonts w:hint="eastAsia" w:ascii="黑体" w:hAnsi="黑体" w:eastAsia="黑体" w:cs="黑体"/>
                <w:sz w:val="24"/>
                <w:szCs w:val="24"/>
              </w:rPr>
              <w:t>四、培训班的预期目标、效果</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z w:val="24"/>
                <w:szCs w:val="24"/>
              </w:rPr>
            </w:pPr>
            <w:r>
              <w:rPr>
                <w:rFonts w:hint="eastAsia" w:ascii="黑体" w:hAnsi="黑体" w:eastAsia="黑体" w:cs="黑体"/>
                <w:sz w:val="24"/>
                <w:szCs w:val="24"/>
              </w:rPr>
              <w:t>五、承办单位及合作单位简况</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outlineLvl w:val="9"/>
              <w:rPr>
                <w:rFonts w:hint="eastAsia" w:ascii="黑体" w:hAnsi="黑体" w:eastAsia="黑体" w:cs="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sz w:val="24"/>
                <w:szCs w:val="24"/>
              </w:rPr>
            </w:pPr>
            <w:r>
              <w:rPr>
                <w:rFonts w:hint="eastAsia" w:ascii="黑体" w:hAnsi="黑体" w:eastAsia="黑体" w:cs="黑体"/>
                <w:sz w:val="24"/>
                <w:szCs w:val="24"/>
              </w:rPr>
              <w:t>六、培训班对外宣传材料</w:t>
            </w:r>
            <w:r>
              <w:rPr>
                <w:rFonts w:hint="eastAsia" w:ascii="楷体_GB2312" w:hAnsi="楷体_GB2312" w:eastAsia="楷体_GB2312" w:cs="楷体_GB2312"/>
                <w:sz w:val="24"/>
                <w:szCs w:val="24"/>
              </w:rPr>
              <w:t>（中</w:t>
            </w:r>
            <w:r>
              <w:rPr>
                <w:rFonts w:hint="eastAsia" w:ascii="楷体_GB2312" w:hAnsi="楷体_GB2312" w:eastAsia="楷体_GB2312" w:cs="楷体_GB2312"/>
                <w:sz w:val="24"/>
                <w:szCs w:val="24"/>
                <w:lang w:eastAsia="zh-CN"/>
              </w:rPr>
              <w:t>英</w:t>
            </w:r>
            <w:r>
              <w:rPr>
                <w:rFonts w:hint="eastAsia" w:ascii="楷体_GB2312" w:hAnsi="楷体_GB2312" w:eastAsia="楷体_GB2312" w:cs="楷体_GB2312"/>
                <w:sz w:val="24"/>
                <w:szCs w:val="24"/>
              </w:rPr>
              <w:t>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4"/>
                <w:szCs w:val="24"/>
              </w:rPr>
            </w:pPr>
            <w:r>
              <w:rPr>
                <w:sz w:val="24"/>
                <w:szCs w:val="24"/>
              </w:rPr>
              <w:t>培训班名称：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4"/>
                <w:szCs w:val="24"/>
              </w:rPr>
            </w:pPr>
            <w:r>
              <w:rPr>
                <w:sz w:val="24"/>
                <w:szCs w:val="24"/>
              </w:rPr>
              <w:t xml:space="preserve">举办时间：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r>
              <w:rPr>
                <w:rFonts w:cs="Times New Roman"/>
                <w:sz w:val="24"/>
                <w:szCs w:val="24"/>
              </w:rPr>
              <w:t xml:space="preserve">举办地点：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r>
              <w:rPr>
                <w:rFonts w:cs="Times New Roman"/>
                <w:sz w:val="24"/>
                <w:szCs w:val="24"/>
              </w:rPr>
              <w:t xml:space="preserve">工作语言：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r>
              <w:rPr>
                <w:rFonts w:cs="Times New Roman"/>
                <w:sz w:val="24"/>
                <w:szCs w:val="24"/>
              </w:rPr>
              <w:t>培训目的：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r>
              <w:rPr>
                <w:rFonts w:cs="Times New Roman"/>
                <w:sz w:val="24"/>
                <w:szCs w:val="24"/>
              </w:rPr>
              <w:t>培训内容：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8503"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承办单位：</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通信地址：</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邮</w:t>
            </w:r>
            <w:r>
              <w:rPr>
                <w:rFonts w:hint="eastAsia"/>
                <w:sz w:val="24"/>
                <w:szCs w:val="24"/>
              </w:rPr>
              <w:t xml:space="preserve">  </w:t>
            </w:r>
            <w:r>
              <w:rPr>
                <w:sz w:val="24"/>
                <w:szCs w:val="24"/>
              </w:rPr>
              <w:t xml:space="preserve">  编：</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联</w:t>
            </w:r>
            <w:r>
              <w:rPr>
                <w:rFonts w:hint="eastAsia"/>
                <w:sz w:val="24"/>
                <w:szCs w:val="24"/>
                <w:lang w:val="en-US" w:eastAsia="zh-CN"/>
              </w:rPr>
              <w:t xml:space="preserve"> </w:t>
            </w:r>
            <w:r>
              <w:rPr>
                <w:sz w:val="24"/>
                <w:szCs w:val="24"/>
              </w:rPr>
              <w:t>系</w:t>
            </w:r>
            <w:r>
              <w:rPr>
                <w:rFonts w:hint="eastAsia"/>
                <w:sz w:val="24"/>
                <w:szCs w:val="24"/>
                <w:lang w:val="en-US" w:eastAsia="zh-CN"/>
              </w:rPr>
              <w:t xml:space="preserve"> </w:t>
            </w:r>
            <w:r>
              <w:rPr>
                <w:sz w:val="24"/>
                <w:szCs w:val="24"/>
              </w:rPr>
              <w:t>人：</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 xml:space="preserve">电 </w:t>
            </w:r>
            <w:r>
              <w:rPr>
                <w:rFonts w:hint="eastAsia"/>
                <w:sz w:val="24"/>
                <w:szCs w:val="24"/>
              </w:rPr>
              <w:t xml:space="preserve">  </w:t>
            </w:r>
            <w:r>
              <w:rPr>
                <w:sz w:val="24"/>
                <w:szCs w:val="24"/>
              </w:rPr>
              <w:t xml:space="preserve"> 话：</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 xml:space="preserve">传 </w:t>
            </w:r>
            <w:r>
              <w:rPr>
                <w:rFonts w:hint="eastAsia"/>
                <w:sz w:val="24"/>
                <w:szCs w:val="24"/>
              </w:rPr>
              <w:t xml:space="preserve">  </w:t>
            </w:r>
            <w:r>
              <w:rPr>
                <w:sz w:val="24"/>
                <w:szCs w:val="24"/>
              </w:rPr>
              <w:t xml:space="preserve"> 真：</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sz w:val="24"/>
                <w:szCs w:val="24"/>
              </w:rPr>
            </w:pPr>
            <w:r>
              <w:rPr>
                <w:sz w:val="24"/>
                <w:szCs w:val="24"/>
              </w:rPr>
              <w:t xml:space="preserve">电子信箱： </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sectPr>
      <w:footerReference r:id="rId4" w:type="default"/>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p>
                    <w:pPr>
                      <w:snapToGrid w:val="0"/>
                      <w:rPr>
                        <w:rFonts w:hint="eastAsia" w:eastAsiaTheme="minorEastAsia"/>
                        <w:sz w:val="1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EE80D"/>
    <w:multiLevelType w:val="singleLevel"/>
    <w:tmpl w:val="647EE80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17CBC"/>
    <w:rsid w:val="03F71006"/>
    <w:rsid w:val="064A26ED"/>
    <w:rsid w:val="0E2F5FE5"/>
    <w:rsid w:val="10472C4A"/>
    <w:rsid w:val="141B5500"/>
    <w:rsid w:val="15EF5EA3"/>
    <w:rsid w:val="18741981"/>
    <w:rsid w:val="26876D0C"/>
    <w:rsid w:val="2FEB7B0E"/>
    <w:rsid w:val="33787D74"/>
    <w:rsid w:val="47F34B5D"/>
    <w:rsid w:val="492C3C25"/>
    <w:rsid w:val="4A35302A"/>
    <w:rsid w:val="51C17CBC"/>
    <w:rsid w:val="524C142C"/>
    <w:rsid w:val="52CE1ADD"/>
    <w:rsid w:val="567E2AE4"/>
    <w:rsid w:val="5A546653"/>
    <w:rsid w:val="5E173E5F"/>
    <w:rsid w:val="60651ECD"/>
    <w:rsid w:val="614C26D9"/>
    <w:rsid w:val="64BA2C0F"/>
    <w:rsid w:val="6CC3072A"/>
    <w:rsid w:val="6EC10821"/>
    <w:rsid w:val="769763E1"/>
    <w:rsid w:val="77ED7A7C"/>
    <w:rsid w:val="782F2AC0"/>
    <w:rsid w:val="79B30C23"/>
    <w:rsid w:val="7A833EBF"/>
    <w:rsid w:val="7CF0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unhideWhenUsed/>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样式 标题1 + 段前: 0.5 行 段后: 0.5 行"/>
    <w:basedOn w:val="1"/>
    <w:qFormat/>
    <w:uiPriority w:val="0"/>
    <w:pPr>
      <w:tabs>
        <w:tab w:val="left" w:pos="9193"/>
        <w:tab w:val="left" w:pos="9827"/>
      </w:tabs>
      <w:spacing w:line="640" w:lineRule="exact"/>
      <w:ind w:firstLine="0"/>
      <w:jc w:val="center"/>
    </w:pPr>
    <w:rPr>
      <w:rFonts w:eastAsia="方正小标宋_GBK" w:cs="宋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2725</Words>
  <Characters>2927</Characters>
  <Lines>0</Lines>
  <Paragraphs>0</Paragraphs>
  <TotalTime>13</TotalTime>
  <ScaleCrop>false</ScaleCrop>
  <LinksUpToDate>false</LinksUpToDate>
  <CharactersWithSpaces>3341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2018-10-11T07:29:00Z</dcterms:created>
  <dc:creator>hp</dc:creator>
  <cp:lastModifiedBy>xxjs</cp:lastModifiedBy>
  <cp:lastPrinted>2023-06-07T07:23:00Z</cp:lastPrinted>
  <dcterms:modified xsi:type="dcterms:W3CDTF">2023-06-08T02:59:42Z</dcterms:modified>
  <dc:title>   闽科外函〔2018〕号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7D5BB1C941F84F48AF505E6AC4F1393B_13</vt:lpwstr>
  </property>
</Properties>
</file>