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160"/>
        <w:jc w:val="right"/>
        <w:rPr>
          <w:rFonts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w:t xml:space="preserve">                                  </w:t>
      </w:r>
    </w:p>
    <w:p>
      <w:pPr>
        <w:snapToGrid w:val="0"/>
        <w:spacing w:line="600" w:lineRule="exact"/>
        <w:ind w:right="1440"/>
        <w:rPr>
          <w:rFonts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w:t xml:space="preserve">        </w:t>
      </w:r>
      <w:r>
        <w:rPr>
          <w:rFonts w:hint="eastAsia" w:ascii="黑体" w:eastAsia="黑体"/>
          <w:b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67310</wp:posOffset>
                </wp:positionV>
                <wp:extent cx="2584450" cy="38227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320" w:firstLineChars="100"/>
                              <w:jc w:val="left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Cs w:val="32"/>
                              </w:rPr>
                            </w:pPr>
                            <w:bookmarkStart w:id="3" w:name="dispatchnumber"/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/>
                                <w:kern w:val="0"/>
                                <w:szCs w:val="32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i w:val="0"/>
                                <w:caps w:val="0"/>
                                <w:color w:val="000000"/>
                                <w:spacing w:val="0"/>
                                <w:kern w:val="0"/>
                                <w:sz w:val="32"/>
                                <w:szCs w:val="32"/>
                                <w:lang w:val="en-US" w:eastAsia="zh-CN" w:bidi="ar"/>
                              </w:rPr>
                              <w:t>闽科专〔2022〕2号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仿宋" w:hAnsi="仿宋" w:eastAsia="仿宋" w:cs="仿宋"/>
                                <w:color w:val="000000"/>
                                <w:kern w:val="0"/>
                                <w:szCs w:val="32"/>
                                <w:lang w:bidi="ar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 w:firstLineChars="150"/>
                              <w:jc w:val="left"/>
                              <w:rPr>
                                <w:rFonts w:ascii="仿宋" w:hAnsi="仿宋" w:eastAsia="仿宋" w:cs="仿宋"/>
                                <w:color w:val="000000"/>
                                <w:kern w:val="0"/>
                                <w:szCs w:val="32"/>
                                <w:lang w:bidi="ar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 w:firstLineChars="150"/>
                              <w:jc w:val="left"/>
                              <w:rPr>
                                <w:rFonts w:ascii="仿宋" w:hAnsi="仿宋" w:eastAsia="仿宋" w:cs="仿宋"/>
                                <w:color w:val="000000"/>
                                <w:kern w:val="0"/>
                                <w:szCs w:val="32"/>
                                <w:lang w:bidi="ar"/>
                              </w:rPr>
                            </w:pPr>
                          </w:p>
                          <w:bookmarkEnd w:id="3"/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45720" rIns="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4pt;margin-top:5.3pt;height:30.1pt;width:203.5pt;z-index:251660288;mso-width-relative:page;mso-height-relative:page;" filled="f" stroked="f" coordsize="21600,21600" o:gfxdata="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iK3mtkA&#10;AAAJAQAADwAAAAAAAAABACAAAAAiAAAAZHJzL2Rvd25yZXYueG1sUEsBAhQAFAAAAAgAh07iQNu2&#10;3P/lAQAAuwMAAA4AAAAAAAAAAQAgAAAAKA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0mm,1.27mm,0mm,1.27mm"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firstLine="320" w:firstLineChars="100"/>
                        <w:jc w:val="left"/>
                        <w:rPr>
                          <w:rFonts w:hint="eastAsia" w:ascii="仿宋" w:hAnsi="仿宋" w:eastAsia="仿宋" w:cs="仿宋"/>
                          <w:b w:val="0"/>
                          <w:bCs w:val="0"/>
                          <w:szCs w:val="32"/>
                        </w:rPr>
                      </w:pPr>
                      <w:bookmarkStart w:id="3" w:name="dispatchnumber"/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/>
                          <w:kern w:val="0"/>
                          <w:szCs w:val="32"/>
                          <w:lang w:bidi="ar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i w:val="0"/>
                          <w:caps w:val="0"/>
                          <w:color w:val="000000"/>
                          <w:spacing w:val="0"/>
                          <w:kern w:val="0"/>
                          <w:sz w:val="32"/>
                          <w:szCs w:val="32"/>
                          <w:lang w:val="en-US" w:eastAsia="zh-CN" w:bidi="ar"/>
                        </w:rPr>
                        <w:t>闽科专〔2022〕2号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仿宋" w:hAnsi="仿宋" w:eastAsia="仿宋" w:cs="仿宋"/>
                          <w:color w:val="000000"/>
                          <w:kern w:val="0"/>
                          <w:szCs w:val="32"/>
                          <w:lang w:bidi="ar"/>
                        </w:rPr>
                      </w:pPr>
                    </w:p>
                    <w:p>
                      <w:pPr>
                        <w:widowControl/>
                        <w:ind w:firstLine="480" w:firstLineChars="150"/>
                        <w:jc w:val="left"/>
                        <w:rPr>
                          <w:rFonts w:ascii="仿宋" w:hAnsi="仿宋" w:eastAsia="仿宋" w:cs="仿宋"/>
                          <w:color w:val="000000"/>
                          <w:kern w:val="0"/>
                          <w:szCs w:val="32"/>
                          <w:lang w:bidi="ar"/>
                        </w:rPr>
                      </w:pPr>
                    </w:p>
                    <w:p>
                      <w:pPr>
                        <w:widowControl/>
                        <w:ind w:firstLine="480" w:firstLineChars="150"/>
                        <w:jc w:val="left"/>
                        <w:rPr>
                          <w:rFonts w:ascii="仿宋" w:hAnsi="仿宋" w:eastAsia="仿宋" w:cs="仿宋"/>
                          <w:color w:val="000000"/>
                          <w:kern w:val="0"/>
                          <w:szCs w:val="32"/>
                          <w:lang w:bidi="ar"/>
                        </w:rPr>
                      </w:pPr>
                    </w:p>
                    <w:bookmarkEnd w:id="3"/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Cs w:val="32"/>
        </w:rPr>
        <w:t xml:space="preserve">                                                    </w:t>
      </w:r>
    </w:p>
    <w:p>
      <w:pPr>
        <w:snapToGrid w:val="0"/>
        <w:spacing w:line="580" w:lineRule="exact"/>
        <w:ind w:right="1440"/>
        <w:rPr>
          <w:rFonts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w:t xml:space="preserve">                                        </w:t>
      </w:r>
    </w:p>
    <w:p>
      <w:pPr>
        <w:snapToGrid w:val="0"/>
        <w:spacing w:line="400" w:lineRule="exact"/>
        <w:ind w:right="1440"/>
        <w:rPr>
          <w:rFonts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w:t xml:space="preserve">    </w:t>
      </w:r>
    </w:p>
    <w:p>
      <w:pPr>
        <w:snapToGrid w:val="0"/>
        <w:spacing w:line="400" w:lineRule="exact"/>
        <w:ind w:right="1440"/>
        <w:rPr>
          <w:rFonts w:ascii="黑体" w:eastAsia="黑体"/>
          <w:b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dispatchname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福建省科学技术厅 中共福建省委宣传部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福建省科学技术协会关于举办2022年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福建省科技活动周的通知</w:t>
      </w:r>
      <w:bookmarkEnd w:id="0"/>
    </w:p>
    <w:p>
      <w:pPr>
        <w:spacing w:line="560" w:lineRule="exact"/>
        <w:rPr>
          <w:rFonts w:hint="eastAsia" w:ascii="仿宋" w:hAnsi="仿宋" w:eastAsia="仿宋" w:cs="仿宋"/>
          <w:szCs w:val="32"/>
          <w:lang w:eastAsia="zh-CN"/>
        </w:rPr>
      </w:pPr>
      <w:bookmarkStart w:id="1" w:name="maindelivery"/>
    </w:p>
    <w:p>
      <w:pPr>
        <w:spacing w:line="560" w:lineRule="exact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各设区市科技局、党委宣传部、科协，平潭综合实验区经济发展局、党工委宣传部、科协，省直有关部门，有关高等院校、科研机构</w:t>
      </w:r>
      <w:bookmarkEnd w:id="1"/>
      <w:bookmarkStart w:id="2" w:name="MainBody"/>
      <w:r>
        <w:rPr>
          <w:rFonts w:hint="eastAsia" w:ascii="仿宋" w:hAnsi="仿宋" w:eastAsia="仿宋" w:cs="仿宋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2022年是党的二十大召开之年，是开启第二个百年奋斗目标新征程之年，是新修订《中华人民共和国科技进步法》实施开局之年。为广泛宣传科技创新成果，开展科学普及惠民活动，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根据科技部、中央宣传部、中国科协《关于举办202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年全国科技活动周的通知》（国科发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〔202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号）精神，省科技厅、省委宣传部、省科协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共同主办202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年福建省科技活动周（以下简称省科技活动周）。现将有关事项通知如下。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一、时间与主题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年5月2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—28日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（二）主题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走进科技 你我同行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二、主要内容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</w:t>
      </w: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突出</w:t>
      </w: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宣传</w:t>
      </w: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科技政策法规和科技规划</w:t>
      </w: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突出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宣传《中华人民共和国科技进步法》《中华人民共和国科学技术普及法》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福建省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科学技术普及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条例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（以下简称《科技进步法》《科普法》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《科普条例》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），广泛宣传各项科技规划和政策。广泛宣传《科技进步法》《科普法》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《科普条例》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，对于坚定不移走中国特色社会主义法治道路、推进国家治理体系和治理能力现代化具有重大意义。开展中长期科学和技术发展规划、“十四五”国家科技创新规划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福建省“十四五”科技创新发展专项规划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等科技规划的政策宣传，广泛动员各方力量共同推动规划政策顺利实施，形成全社会共同推动科技规划政策落实的工作格局。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（二）大力弘扬科学</w:t>
      </w: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家</w:t>
      </w: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精神。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集中宣传科学家胸怀祖国、甘于奉献的高尚情怀，大力弘扬爱国精神和创新精神，积极讲述科技工作者追求真理、淡泊名利、勇攀高峰、敢为人先的创新故事，推动在全社会营造尊重人才、尊重创造的社会风尚，激发广大科技工作者爱国奉献、自立自强的使命感和责任感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广泛组织青少年科技实践活动，大力培育青少年尊崇科学的人生价值观，激发青少年热衷科学探索的兴趣，培养青少年投身于实现高水平科技自立自强的远大志向。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Style w:val="8"/>
          <w:rFonts w:hint="eastAsia" w:ascii="CESI楷体-GB2312" w:hAnsi="CESI楷体-GB2312" w:eastAsia="CESI楷体-GB2312" w:cs="CESI楷体-GB2312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）展示科技创新成果。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聚焦国家重大战略，积极利用科普方式，聚焦“双碳”、生物多样性保护等国家重大战略，通过实物或图片，展示科技创新重大成就，呈现新技术、新装备、新产品，展示国家、省重大科技专项成果、重大科研装置，凸显科技创新在支撑经济高质量发展方面的重要作用，加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疫情防控、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科技安全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宣传教育内容，树立全社会理解和支持科技创新的正确导向，为科学研究和技术应用创造良好氛围，充分发挥科普对满足人民美好生活向往、实现高水平科技自立自强、推动社会文明进步的基础支撑作用。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）开展科技为民服务活动。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坚持以人民为中心的理念，广泛开展科技为民服务系列活动。深入贯彻落实党中央关于乡村振兴、高质量发展的战略部署，面向基层群众开展各类科普活动和科技服务，通过开展科技扶贫、科技下乡、科普进社区、科普进校园等系列科普惠民活动，组织广大科技工作者和科普工作者，深入田间地头、厂矿企业、社区农村、中小学校开展形式多样的为民科普服务活动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三、主场活动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年福建省科技活动周主场活动暨启动仪式在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福州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举办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。届时，将组织有关单位、科技人才、外国专家等社会各界代表参加，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展示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重大科技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创新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成果等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，加强科普宣传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四、有关要求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（一）高度重视，精心组织。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各地各部门要加强统筹协调和资源共享，紧扣主题，精心组织，把举办科技活动周作为宣传党中央关于科技自立自强战略部署、推进科技强国建设的一项重要任务来抓。各地方科技管理部门、党委宣传部门、科协组织要充分发挥各地科普工作联席会议的工作机制，统筹部署，密切配合，联合协作，集成资源，充分调动各方面的积极性和创造性，针对公众实际需求，在活动举办内容和形式上不断创新、办出特色。请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年5月14日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前，填报《202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福建省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科技活动周重点项目备案表》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年参与开放活动的科研机构和大学备案表》，同时附2张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开展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活动的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照片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（电子版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2M以上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），一并报送省科技厅。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（二）注重联动，加强宣传。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各地要在地方党委政府的领导下，充分调动相关部门以及科协、工会、共青团、妇联等社会团体的积极性，发动广大科技工作者积极参与。举办活动要立足实际，注意节俭，讲求实效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统筹考虑疫情形势，充分利用大数据、云计算、人工智能等现代信息技术，广泛采取直播、微视频、微动漫等方式开展线上活动，积极打造“永不落幕”的科技活动周。要突出发挥主流媒体和新媒体优势，加大对科技活动周的宣传报道力度，提升科技活动周在全社会的传播效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周密安排，确保安全。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各地各部门要严格执行国家和属地疫情防控政策，周密制定疫情防控预案，合理控制各类活动规模，从严从紧落实疫情防控各项措施。切实提高安全意识，加强科技保密工作。各有关活动的主办单位和承办单位，要与当地公安、武警、消防、城管等部门通力合作，认真制定科技活动周的安全保卫方案及应急预案，确保活动举办安全有序。如届时疫情形势严峻，不宜组织实体展览、线下活动，将推迟科技活动周举办时间，待疫情形势好转后再行组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8"/>
          <w:rFonts w:hint="eastAsia" w:ascii="CESI楷体-GB2312" w:hAnsi="CESI楷体-GB2312" w:eastAsia="CESI楷体-GB2312" w:cs="CESI楷体-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（四）认真总结，及时反馈。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各地各部门要认真制订活动方案，精心策划重点项目，配合科技部开展好重大示范活动。科技活动周结束后，各地各部门要对本届科技活动周的举办情况进行全面总结。各地科技部门牵头，会同党委宣传部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科协，形成202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年科技活动周总结报告、影像资料（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照片2M以上，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视频时长不超过3分钟），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同时填报《2022年福建省科技活动周开展情况统计表》，于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年6月18日前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将上述材料纸质和电子版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报送省科技厅。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联 系 人：魏垚静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黄滢锋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 周到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址：福州市湖东路7号4楼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编：350003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联系电话：0591-87871764、878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34529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、87833900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电子邮箱：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kepumail@kjt.fujian.gov.cn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4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QQ 群 号：496517566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2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附件：1.202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福建省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科技活动周重点项目备案表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　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3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3"/>
          <w:sz w:val="32"/>
          <w:szCs w:val="32"/>
          <w:shd w:val="clear" w:color="auto" w:fill="FFFFFF"/>
        </w:rPr>
        <w:t>年参与开放活动的科研机构和大学备案表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    3.2022年福建省科技活动周开展情况统计表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35" w:leftChars="304" w:right="0" w:rightChars="0" w:hanging="1011" w:hangingChars="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35" w:leftChars="304" w:right="0" w:rightChars="0" w:hanging="1011" w:hangingChars="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35" w:leftChars="304" w:right="0" w:rightChars="0" w:hanging="1011" w:hangingChars="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0"/>
          <w:sz w:val="32"/>
          <w:szCs w:val="32"/>
          <w:shd w:val="clear" w:color="auto" w:fill="FFFFFF"/>
        </w:rPr>
        <w:t>福建省科学技术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0"/>
          <w:sz w:val="32"/>
          <w:szCs w:val="32"/>
          <w:shd w:val="clear" w:color="auto" w:fill="FFFFFF"/>
          <w:lang w:val="en-US" w:eastAsia="zh-CN"/>
        </w:rPr>
        <w:t xml:space="preserve">厅   </w:t>
      </w:r>
      <w:bookmarkStart w:id="5" w:name="_GoBack"/>
      <w:bookmarkEnd w:id="5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0"/>
          <w:sz w:val="32"/>
          <w:szCs w:val="32"/>
          <w:shd w:val="clear" w:color="auto" w:fill="FFFFFF"/>
        </w:rPr>
        <w:t xml:space="preserve">中共福建省委宣传部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0"/>
          <w:sz w:val="32"/>
          <w:szCs w:val="32"/>
          <w:shd w:val="clear" w:color="auto" w:fill="FFFFFF"/>
        </w:rPr>
        <w:t>福建省科学技术协会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392" w:firstLineChars="1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color="auto" w:fill="FFFFFF"/>
          <w:lang w:val="en-US" w:eastAsia="zh-CN"/>
        </w:rPr>
        <w:t>2022年4月24日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rightChars="0" w:firstLine="337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rightChars="0" w:firstLine="1011" w:firstLineChars="3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（此件主动公开）</w:t>
      </w:r>
    </w:p>
    <w:bookmarkEnd w:id="2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jc w:val="left"/>
        <w:rPr>
          <w:rFonts w:hint="eastAsia" w:ascii="方正黑体_GBK" w:hAnsi="方正黑体_GBK" w:eastAsia="方正黑体_GBK" w:cs="方正黑体_GBK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531" w:bottom="1984" w:left="1531" w:header="851" w:footer="1417" w:gutter="0"/>
          <w:pgNumType w:fmt="decimal"/>
          <w:cols w:space="720" w:num="1"/>
          <w:titlePg/>
          <w:docGrid w:type="linesAndChars" w:linePitch="579" w:charSpace="3686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科技活动周重点项目备案表</w:t>
      </w:r>
    </w:p>
    <w:p>
      <w:pPr>
        <w:adjustRightInd w:val="0"/>
        <w:snapToGrid w:val="0"/>
        <w:spacing w:after="78" w:afterLines="25" w:line="560" w:lineRule="exact"/>
        <w:ind w:left="168" w:leftChars="50"/>
        <w:jc w:val="left"/>
        <w:rPr>
          <w:rFonts w:ascii="方正小标宋简体" w:hAnsi="方正小标宋简体" w:eastAsia="方正小标宋简体" w:cs="方正小标宋简体"/>
          <w:color w:val="000000"/>
          <w:spacing w:val="6"/>
          <w:sz w:val="24"/>
        </w:rPr>
      </w:pPr>
      <w:r>
        <w:rPr>
          <w:color w:val="000000"/>
          <w:sz w:val="24"/>
          <w:szCs w:val="36"/>
        </w:rPr>
        <w:t>填报单位（盖章）：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09"/>
        <w:gridCol w:w="3576"/>
        <w:gridCol w:w="1589"/>
        <w:gridCol w:w="25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项目名称</w:t>
            </w:r>
          </w:p>
        </w:tc>
        <w:tc>
          <w:tcPr>
            <w:tcW w:w="7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主办单位</w:t>
            </w:r>
          </w:p>
        </w:tc>
        <w:tc>
          <w:tcPr>
            <w:tcW w:w="3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主管部门</w:t>
            </w:r>
          </w:p>
        </w:tc>
        <w:tc>
          <w:tcPr>
            <w:tcW w:w="2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举办地点</w:t>
            </w:r>
          </w:p>
        </w:tc>
        <w:tc>
          <w:tcPr>
            <w:tcW w:w="3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举办时间</w:t>
            </w:r>
          </w:p>
        </w:tc>
        <w:tc>
          <w:tcPr>
            <w:tcW w:w="2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项目负责人</w:t>
            </w:r>
          </w:p>
        </w:tc>
        <w:tc>
          <w:tcPr>
            <w:tcW w:w="3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联 系 人</w:t>
            </w:r>
          </w:p>
        </w:tc>
        <w:tc>
          <w:tcPr>
            <w:tcW w:w="2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地    址</w:t>
            </w:r>
          </w:p>
        </w:tc>
        <w:tc>
          <w:tcPr>
            <w:tcW w:w="3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邮政编码</w:t>
            </w:r>
          </w:p>
        </w:tc>
        <w:tc>
          <w:tcPr>
            <w:tcW w:w="2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联系电话</w:t>
            </w:r>
          </w:p>
        </w:tc>
        <w:tc>
          <w:tcPr>
            <w:tcW w:w="3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传    真</w:t>
            </w:r>
          </w:p>
        </w:tc>
        <w:tc>
          <w:tcPr>
            <w:tcW w:w="2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电子邮箱</w:t>
            </w:r>
          </w:p>
        </w:tc>
        <w:tc>
          <w:tcPr>
            <w:tcW w:w="35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活动经费</w:t>
            </w:r>
          </w:p>
        </w:tc>
        <w:tc>
          <w:tcPr>
            <w:tcW w:w="2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拟参加人数</w:t>
            </w:r>
          </w:p>
        </w:tc>
        <w:tc>
          <w:tcPr>
            <w:tcW w:w="7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介</w:t>
            </w:r>
          </w:p>
        </w:tc>
        <w:tc>
          <w:tcPr>
            <w:tcW w:w="7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（主要活动内容、方式、参加人员、宣传方式）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color w:val="000000"/>
                <w:sz w:val="28"/>
              </w:rPr>
            </w:pPr>
          </w:p>
        </w:tc>
      </w:tr>
    </w:tbl>
    <w:p>
      <w:pPr>
        <w:adjustRightInd w:val="0"/>
        <w:snapToGrid w:val="0"/>
        <w:spacing w:before="78" w:beforeLines="25" w:line="276" w:lineRule="auto"/>
        <w:ind w:right="168" w:rightChars="50"/>
        <w:rPr>
          <w:rFonts w:ascii="楷体" w:hAnsi="楷体" w:eastAsia="楷体" w:cs="楷体"/>
          <w:color w:val="000000"/>
          <w:sz w:val="24"/>
        </w:rPr>
      </w:pPr>
      <w:r>
        <w:rPr>
          <w:rFonts w:eastAsia="楷体_GB2312"/>
          <w:color w:val="000000"/>
          <w:sz w:val="24"/>
        </w:rPr>
        <w:t>注：</w:t>
      </w:r>
      <w:r>
        <w:rPr>
          <w:rFonts w:hint="eastAsia" w:ascii="楷体" w:hAnsi="楷体" w:eastAsia="楷体" w:cs="楷体"/>
          <w:color w:val="000000"/>
          <w:sz w:val="24"/>
        </w:rPr>
        <w:t>请于5月14日前按要求填写表格和相片一并报福建省对外科技交流中心</w:t>
      </w:r>
    </w:p>
    <w:p>
      <w:pPr>
        <w:adjustRightInd w:val="0"/>
        <w:snapToGrid w:val="0"/>
        <w:spacing w:line="276" w:lineRule="auto"/>
        <w:ind w:right="168" w:rightChars="50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000000"/>
          <w:sz w:val="24"/>
        </w:rPr>
        <w:t>地址：福建省福州市湖东路7号4楼   邮编：350003</w:t>
      </w:r>
    </w:p>
    <w:p>
      <w:pPr>
        <w:adjustRightInd w:val="0"/>
        <w:snapToGrid w:val="0"/>
        <w:spacing w:line="276" w:lineRule="auto"/>
        <w:ind w:right="168" w:rightChars="50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000000"/>
          <w:sz w:val="24"/>
        </w:rPr>
        <w:t>电话：0591－87871764，87834529；传真：0591－87859586</w:t>
      </w:r>
    </w:p>
    <w:p>
      <w:pPr>
        <w:adjustRightInd w:val="0"/>
        <w:snapToGrid w:val="0"/>
        <w:spacing w:line="276" w:lineRule="auto"/>
        <w:ind w:right="168" w:rightChars="50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000000"/>
          <w:sz w:val="24"/>
        </w:rPr>
        <w:t>电子邮箱：kepumail@kjt.fujian.gov.cn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年参与开放活动的科研机构和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大学备案表</w:t>
      </w:r>
    </w:p>
    <w:p>
      <w:pPr>
        <w:adjustRightInd w:val="0"/>
        <w:snapToGrid w:val="0"/>
        <w:spacing w:after="78" w:afterLines="25" w:line="560" w:lineRule="exact"/>
        <w:ind w:left="168" w:leftChars="50"/>
        <w:jc w:val="left"/>
        <w:rPr>
          <w:color w:val="000000"/>
          <w:sz w:val="24"/>
          <w:szCs w:val="36"/>
        </w:rPr>
      </w:pPr>
      <w:r>
        <w:rPr>
          <w:color w:val="000000"/>
          <w:sz w:val="24"/>
          <w:szCs w:val="36"/>
        </w:rPr>
        <w:t>填报单位（盖章）：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02"/>
        <w:gridCol w:w="1582"/>
        <w:gridCol w:w="2164"/>
        <w:gridCol w:w="1483"/>
        <w:gridCol w:w="1217"/>
        <w:gridCol w:w="14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2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开放时间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开放内容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具体地址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2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2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2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2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2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2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78" w:beforeLines="25" w:line="276" w:lineRule="auto"/>
        <w:ind w:left="682" w:leftChars="50" w:right="168" w:rightChars="50" w:hanging="514" w:hangingChars="200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_GB2312" w:hAnsi="楷体_GB2312" w:eastAsia="楷体_GB2312"/>
          <w:color w:val="000000"/>
          <w:sz w:val="24"/>
          <w:szCs w:val="36"/>
        </w:rPr>
        <w:t>注：</w:t>
      </w:r>
      <w:r>
        <w:rPr>
          <w:rFonts w:hint="eastAsia" w:ascii="楷体" w:hAnsi="楷体" w:eastAsia="楷体" w:cs="楷体"/>
          <w:color w:val="000000"/>
          <w:sz w:val="24"/>
          <w:szCs w:val="36"/>
        </w:rPr>
        <w:t>请于5月14日前按要求填写和</w:t>
      </w:r>
      <w:r>
        <w:rPr>
          <w:rFonts w:hint="eastAsia" w:ascii="楷体" w:hAnsi="楷体" w:eastAsia="楷体" w:cs="楷体"/>
          <w:color w:val="000000"/>
          <w:sz w:val="24"/>
          <w:szCs w:val="36"/>
          <w:lang w:eastAsia="zh-CN"/>
        </w:rPr>
        <w:t>照片</w:t>
      </w:r>
      <w:r>
        <w:rPr>
          <w:rFonts w:hint="eastAsia" w:ascii="楷体" w:hAnsi="楷体" w:eastAsia="楷体" w:cs="楷体"/>
          <w:color w:val="000000"/>
          <w:sz w:val="24"/>
          <w:szCs w:val="36"/>
        </w:rPr>
        <w:t>一并报福建省对外科技交流中心（此表可另附）</w:t>
      </w:r>
    </w:p>
    <w:p>
      <w:pPr>
        <w:adjustRightInd w:val="0"/>
        <w:snapToGrid w:val="0"/>
        <w:spacing w:line="276" w:lineRule="auto"/>
        <w:ind w:left="168" w:leftChars="50" w:right="168" w:rightChars="50" w:firstLine="514" w:firstLineChars="200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地址：福建省福州市湖东路7号4楼   邮编：350003</w:t>
      </w:r>
    </w:p>
    <w:p>
      <w:pPr>
        <w:adjustRightInd w:val="0"/>
        <w:snapToGrid w:val="0"/>
        <w:spacing w:line="276" w:lineRule="auto"/>
        <w:ind w:left="168" w:leftChars="50" w:right="168" w:rightChars="50" w:firstLine="514" w:firstLineChars="200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电话：0591－87871764，87834529；传真：0591－87859586</w:t>
      </w:r>
    </w:p>
    <w:p>
      <w:pPr>
        <w:adjustRightInd w:val="0"/>
        <w:snapToGrid w:val="0"/>
        <w:spacing w:line="276" w:lineRule="auto"/>
        <w:ind w:left="168" w:leftChars="50" w:right="168" w:rightChars="50" w:firstLine="514" w:firstLineChars="200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 xml:space="preserve">电子邮箱：kepumail@kjt.fujian.gov.cn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531" w:right="1531" w:bottom="1531" w:left="1531" w:header="851" w:footer="1417" w:gutter="0"/>
          <w:pgNumType w:fmt="decimal"/>
          <w:cols w:space="720" w:num="1"/>
          <w:titlePg/>
          <w:docGrid w:type="linesAndChars" w:linePitch="579" w:charSpace="3686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00" w:lineRule="exact"/>
        <w:ind w:left="0" w:leftChars="0" w:right="0" w:righ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2022年福建省科技活动周开展情况统计表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7" w:afterLines="25" w:line="240" w:lineRule="auto"/>
        <w:ind w:left="0" w:leftChars="0" w:firstLine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部门/地方（盖章）：                 联系人：          联系方式：</w:t>
      </w:r>
    </w:p>
    <w:tbl>
      <w:tblPr>
        <w:tblStyle w:val="6"/>
        <w:tblW w:w="98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257"/>
        <w:gridCol w:w="3425"/>
        <w:gridCol w:w="2993"/>
        <w:gridCol w:w="11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科普活动开展次数</w:t>
            </w:r>
          </w:p>
        </w:tc>
        <w:tc>
          <w:tcPr>
            <w:tcW w:w="342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举办活动次数</w:t>
            </w:r>
          </w:p>
        </w:tc>
        <w:tc>
          <w:tcPr>
            <w:tcW w:w="4187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承接科技部活动任务个数</w:t>
            </w:r>
          </w:p>
        </w:tc>
        <w:tc>
          <w:tcPr>
            <w:tcW w:w="4187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参加活动的单位数</w:t>
            </w:r>
          </w:p>
        </w:tc>
        <w:tc>
          <w:tcPr>
            <w:tcW w:w="4187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活动经费投入数量（单位：万元）</w:t>
            </w:r>
          </w:p>
        </w:tc>
        <w:tc>
          <w:tcPr>
            <w:tcW w:w="342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中央财政经费投入情况</w:t>
            </w:r>
          </w:p>
        </w:tc>
        <w:tc>
          <w:tcPr>
            <w:tcW w:w="4187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省级、副省级财政经费投入情况</w:t>
            </w:r>
          </w:p>
        </w:tc>
        <w:tc>
          <w:tcPr>
            <w:tcW w:w="4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市级财政经费投入情况</w:t>
            </w:r>
          </w:p>
        </w:tc>
        <w:tc>
          <w:tcPr>
            <w:tcW w:w="4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县级财政经费投入情况</w:t>
            </w:r>
          </w:p>
        </w:tc>
        <w:tc>
          <w:tcPr>
            <w:tcW w:w="4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企业赞助经费情况</w:t>
            </w:r>
          </w:p>
        </w:tc>
        <w:tc>
          <w:tcPr>
            <w:tcW w:w="4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实物投入情况（如：捐赠图书、光盘、创新操作室等）</w:t>
            </w:r>
          </w:p>
        </w:tc>
        <w:tc>
          <w:tcPr>
            <w:tcW w:w="4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其他经费情况</w:t>
            </w:r>
          </w:p>
        </w:tc>
        <w:tc>
          <w:tcPr>
            <w:tcW w:w="4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参与数量</w:t>
            </w:r>
          </w:p>
        </w:tc>
        <w:tc>
          <w:tcPr>
            <w:tcW w:w="3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科普专职人员数量</w:t>
            </w:r>
          </w:p>
        </w:tc>
        <w:tc>
          <w:tcPr>
            <w:tcW w:w="4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科技工作者参与数量</w:t>
            </w:r>
          </w:p>
        </w:tc>
        <w:tc>
          <w:tcPr>
            <w:tcW w:w="4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招募科技志愿者数量</w:t>
            </w:r>
          </w:p>
        </w:tc>
        <w:tc>
          <w:tcPr>
            <w:tcW w:w="4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其他人员数量</w:t>
            </w:r>
          </w:p>
        </w:tc>
        <w:tc>
          <w:tcPr>
            <w:tcW w:w="4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科普活动群众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参与数量</w:t>
            </w:r>
          </w:p>
        </w:tc>
        <w:tc>
          <w:tcPr>
            <w:tcW w:w="3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线下活动群众参与数量</w:t>
            </w:r>
          </w:p>
        </w:tc>
        <w:tc>
          <w:tcPr>
            <w:tcW w:w="4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线上活动群众参与数量</w:t>
            </w:r>
          </w:p>
        </w:tc>
        <w:tc>
          <w:tcPr>
            <w:tcW w:w="4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宣传报道情况</w:t>
            </w:r>
          </w:p>
        </w:tc>
        <w:tc>
          <w:tcPr>
            <w:tcW w:w="3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参与媒体数量</w:t>
            </w:r>
          </w:p>
        </w:tc>
        <w:tc>
          <w:tcPr>
            <w:tcW w:w="4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宣传报道数量（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电视、电台、报刊、网站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93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国家级媒体报道次数</w:t>
            </w:r>
          </w:p>
        </w:tc>
        <w:tc>
          <w:tcPr>
            <w:tcW w:w="119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993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省级媒体报道次数</w:t>
            </w:r>
          </w:p>
        </w:tc>
        <w:tc>
          <w:tcPr>
            <w:tcW w:w="119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4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993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市县级媒体报道次数</w:t>
            </w:r>
          </w:p>
        </w:tc>
        <w:tc>
          <w:tcPr>
            <w:tcW w:w="119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32" w:hRule="atLeast"/>
          <w:jc w:val="center"/>
        </w:trPr>
        <w:tc>
          <w:tcPr>
            <w:tcW w:w="2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放映科普影视（场）</w:t>
            </w:r>
          </w:p>
        </w:tc>
        <w:tc>
          <w:tcPr>
            <w:tcW w:w="342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电视科普宣传栏（期）</w:t>
            </w:r>
          </w:p>
        </w:tc>
        <w:tc>
          <w:tcPr>
            <w:tcW w:w="119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37" w:hRule="atLeast"/>
          <w:jc w:val="center"/>
        </w:trPr>
        <w:tc>
          <w:tcPr>
            <w:tcW w:w="2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宣传展板（块）</w:t>
            </w:r>
          </w:p>
        </w:tc>
        <w:tc>
          <w:tcPr>
            <w:tcW w:w="342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出动宣传车（辆）</w:t>
            </w:r>
          </w:p>
        </w:tc>
        <w:tc>
          <w:tcPr>
            <w:tcW w:w="119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48" w:hRule="atLeast"/>
          <w:jc w:val="center"/>
        </w:trPr>
        <w:tc>
          <w:tcPr>
            <w:tcW w:w="2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科普画廊（米）</w:t>
            </w:r>
          </w:p>
        </w:tc>
        <w:tc>
          <w:tcPr>
            <w:tcW w:w="342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科技报告会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（讲座、研讨会）</w:t>
            </w:r>
          </w:p>
        </w:tc>
        <w:tc>
          <w:tcPr>
            <w:tcW w:w="119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62" w:hRule="atLeast"/>
          <w:jc w:val="center"/>
        </w:trPr>
        <w:tc>
          <w:tcPr>
            <w:tcW w:w="2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科普场馆数量</w:t>
            </w:r>
          </w:p>
        </w:tc>
        <w:tc>
          <w:tcPr>
            <w:tcW w:w="342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科普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19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90" w:hRule="atLeast"/>
          <w:jc w:val="center"/>
        </w:trPr>
        <w:tc>
          <w:tcPr>
            <w:tcW w:w="2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科技咨询服务</w:t>
            </w:r>
          </w:p>
        </w:tc>
        <w:tc>
          <w:tcPr>
            <w:tcW w:w="342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下乡服务次数</w:t>
            </w:r>
          </w:p>
        </w:tc>
        <w:tc>
          <w:tcPr>
            <w:tcW w:w="119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90" w:hRule="atLeast"/>
          <w:jc w:val="center"/>
        </w:trPr>
        <w:tc>
          <w:tcPr>
            <w:tcW w:w="2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培训班</w:t>
            </w:r>
          </w:p>
        </w:tc>
        <w:tc>
          <w:tcPr>
            <w:tcW w:w="342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培训农民</w:t>
            </w:r>
          </w:p>
        </w:tc>
        <w:tc>
          <w:tcPr>
            <w:tcW w:w="119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90" w:hRule="atLeast"/>
          <w:jc w:val="center"/>
        </w:trPr>
        <w:tc>
          <w:tcPr>
            <w:tcW w:w="2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义诊服务</w:t>
            </w:r>
          </w:p>
        </w:tc>
        <w:tc>
          <w:tcPr>
            <w:tcW w:w="3425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提供技术服务</w:t>
            </w:r>
          </w:p>
        </w:tc>
        <w:tc>
          <w:tcPr>
            <w:tcW w:w="1194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的科研机构数量</w:t>
            </w:r>
          </w:p>
        </w:tc>
        <w:tc>
          <w:tcPr>
            <w:tcW w:w="7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活动周期间开放活动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的大学数量</w:t>
            </w:r>
          </w:p>
        </w:tc>
        <w:tc>
          <w:tcPr>
            <w:tcW w:w="76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5742"/>
        </w:tabs>
        <w:jc w:val="left"/>
        <w:rPr>
          <w:rFonts w:ascii="仿宋" w:hAnsi="仿宋" w:eastAsia="仿宋" w:cs="仿宋"/>
          <w:szCs w:val="32"/>
        </w:rPr>
      </w:pPr>
    </w:p>
    <w:p>
      <w:pPr>
        <w:rPr>
          <w:rFonts w:ascii="仿宋" w:hAnsi="仿宋" w:eastAsia="仿宋" w:cs="仿宋"/>
          <w:szCs w:val="32"/>
        </w:rPr>
      </w:pPr>
    </w:p>
    <w:p>
      <w:pPr>
        <w:rPr>
          <w:rFonts w:ascii="仿宋" w:hAnsi="仿宋" w:eastAsia="仿宋" w:cs="仿宋"/>
          <w:szCs w:val="32"/>
        </w:rPr>
      </w:pPr>
    </w:p>
    <w:p>
      <w:pPr>
        <w:rPr>
          <w:rFonts w:ascii="仿宋" w:hAnsi="仿宋" w:eastAsia="仿宋" w:cs="仿宋"/>
          <w:szCs w:val="32"/>
        </w:rPr>
      </w:pPr>
    </w:p>
    <w:p>
      <w:pPr>
        <w:rPr>
          <w:rFonts w:ascii="仿宋" w:hAnsi="仿宋" w:eastAsia="仿宋" w:cs="仿宋"/>
          <w:szCs w:val="32"/>
        </w:rPr>
      </w:pPr>
    </w:p>
    <w:p>
      <w:pPr>
        <w:tabs>
          <w:tab w:val="left" w:pos="2397"/>
        </w:tabs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ab/>
      </w:r>
    </w:p>
    <w:p>
      <w:pPr>
        <w:rPr>
          <w:rFonts w:ascii="仿宋" w:hAnsi="仿宋" w:eastAsia="仿宋" w:cs="仿宋"/>
          <w:szCs w:val="32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-53975</wp:posOffset>
                </wp:positionH>
                <wp:positionV relativeFrom="page">
                  <wp:posOffset>8996045</wp:posOffset>
                </wp:positionV>
                <wp:extent cx="5676900" cy="4267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"/>
                              <w:spacing w:line="600" w:lineRule="exact"/>
                              <w:ind w:firstLine="0"/>
                              <w:rPr>
                                <w:rFonts w:ascii="仿宋" w:hAnsi="仿宋" w:eastAsia="仿宋" w:cs="仿宋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 xml:space="preserve">福建省科学技术厅办公室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28"/>
                                <w:szCs w:val="28"/>
                                <w:lang w:val="en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</w:t>
                            </w:r>
                            <w:bookmarkStart w:id="4" w:name="draftingdate"/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28"/>
                                <w:szCs w:val="28"/>
                                <w:lang w:val="en" w:eastAsia="zh-CN"/>
                              </w:rPr>
                              <w:t>2022年4月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28"/>
                                <w:szCs w:val="28"/>
                                <w:lang w:val="en" w:eastAsia="zh-CN"/>
                              </w:rPr>
                              <w:t>日</w:t>
                            </w:r>
                            <w:bookmarkEnd w:id="4"/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印发</w:t>
                            </w:r>
                          </w:p>
                          <w:p>
                            <w:pPr>
                              <w:pStyle w:val="10"/>
                              <w:spacing w:line="600" w:lineRule="exact"/>
                              <w:ind w:firstLine="0"/>
                              <w:rPr>
                                <w:rFonts w:ascii="仿宋" w:hAnsi="仿宋" w:eastAsia="仿宋" w:cs="仿宋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320" w:firstLineChars="100"/>
                              <w:rPr>
                                <w:rFonts w:ascii="方正仿宋_GBK" w:hAnsi="方正仿宋_GBK" w:eastAsia="方正仿宋_GBK" w:cs="方正仿宋_GBK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5pt;margin-top:708.35pt;height:33.6pt;width:447pt;mso-position-horizontal-relative:margin;mso-position-vertical-relative:page;mso-wrap-distance-bottom:0pt;mso-wrap-distance-top:0pt;z-index:251662336;mso-width-relative:page;mso-height-relative:page;" filled="f" stroked="f" coordsize="21600,21600" o:gfxdata="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wfY1toAAAAMAQAADwAAAAAAAAABACAAAAAiAAAAZHJz&#10;L2Rvd25yZXYueG1sUEsBAhQAFAAAAAgAh07iQHxPM13JAQAAjgMAAA4AAAAAAAAAAQAgAAAAKQ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pacing w:line="600" w:lineRule="exact"/>
                        <w:ind w:firstLine="0"/>
                        <w:rPr>
                          <w:rFonts w:ascii="仿宋" w:hAnsi="仿宋" w:eastAsia="仿宋" w:cs="仿宋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 xml:space="preserve">福建省科学技术厅办公室 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28"/>
                          <w:szCs w:val="28"/>
                          <w:lang w:val="en" w:eastAsia="zh-CN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28"/>
                          <w:szCs w:val="28"/>
                          <w:lang w:val="en-US" w:eastAsia="zh-CN"/>
                        </w:rPr>
                        <w:t xml:space="preserve">        </w:t>
                      </w:r>
                      <w:bookmarkStart w:id="4" w:name="draftingdate"/>
                      <w:r>
                        <w:rPr>
                          <w:rFonts w:hint="eastAsia" w:ascii="仿宋" w:hAnsi="仿宋" w:eastAsia="仿宋" w:cs="仿宋"/>
                          <w:color w:val="000000"/>
                          <w:sz w:val="28"/>
                          <w:szCs w:val="28"/>
                          <w:lang w:val="en" w:eastAsia="zh-CN"/>
                        </w:rPr>
                        <w:t>2022年4月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28"/>
                          <w:szCs w:val="28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28"/>
                          <w:szCs w:val="28"/>
                          <w:lang w:val="en" w:eastAsia="zh-CN"/>
                        </w:rPr>
                        <w:t>日</w:t>
                      </w:r>
                      <w:bookmarkEnd w:id="4"/>
                      <w:r>
                        <w:rPr>
                          <w:rFonts w:hint="eastAsia" w:ascii="仿宋" w:hAnsi="仿宋" w:eastAsia="仿宋" w:cs="仿宋"/>
                          <w:color w:val="000000"/>
                          <w:sz w:val="28"/>
                          <w:szCs w:val="28"/>
                          <w:lang w:eastAsia="zh-CN"/>
                        </w:rPr>
                        <w:t>印发</w:t>
                      </w:r>
                    </w:p>
                    <w:p>
                      <w:pPr>
                        <w:pStyle w:val="10"/>
                        <w:spacing w:line="600" w:lineRule="exact"/>
                        <w:ind w:firstLine="0"/>
                        <w:rPr>
                          <w:rFonts w:ascii="仿宋" w:hAnsi="仿宋" w:eastAsia="仿宋" w:cs="仿宋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320" w:firstLineChars="100"/>
                        <w:rPr>
                          <w:rFonts w:ascii="方正仿宋_GBK" w:hAnsi="方正仿宋_GBK" w:eastAsia="方正仿宋_GBK" w:cs="方正仿宋_GBK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ge">
                  <wp:posOffset>9033510</wp:posOffset>
                </wp:positionV>
                <wp:extent cx="5584190" cy="3810"/>
                <wp:effectExtent l="0" t="0" r="0" b="0"/>
                <wp:wrapTopAndBottom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4190" cy="381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15pt;margin-top:711.3pt;height:0.3pt;width:439.7pt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VVih3WAAAACwEAAA8AAAAAAAAAAQAgAAAAIgAAAGRycy9kb3ducmV2&#10;LnhtbFBLAQIUABQAAAAIAIdO4kDbxS99/gEAAPUDAAAOAAAAAAAAAAEAIAAAACUBAABkcnMvZTJv&#10;RG9jLnhtbFBLBQYAAAAABgAGAFkBAACVBQAAAAA=&#10;">
                <v:fill on="f" focussize="0,0"/>
                <v:stroke weight="0.3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ge">
                  <wp:posOffset>9424670</wp:posOffset>
                </wp:positionV>
                <wp:extent cx="561213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213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742.1pt;height:0pt;width:441.9pt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1K709YAAAAKAQAADwAAAAAAAAABACAAAAAiAAAAZHJzL2Rvd25yZXYueG1sUEsBAhQAFAAA&#10;AAgAh07iQK4ufkjxAQAA5gMAAA4AAAAAAAAAAQAgAAAAJQEAAGRycy9lMm9Eb2MueG1sUEsFBgAA&#10;AAAGAAYAWQEAAIgFAAAAAA==&#10;">
                <v:fill on="f" focussize="0,0"/>
                <v:stroke weight="0.3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ascii="仿宋" w:hAnsi="仿宋" w:eastAsia="仿宋" w:cs="仿宋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ge">
                  <wp:posOffset>8649335</wp:posOffset>
                </wp:positionV>
                <wp:extent cx="5612130" cy="0"/>
                <wp:effectExtent l="0" t="0" r="0" b="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213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681.05pt;height:0pt;width:441.9pt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EsBSdgAAAALAQAADwAAAAAAAAABACAAAAAiAAAAZHJzL2Rvd25yZXYueG1sUEsBAhQA&#10;FAAAAAgAh07iQKWTLJ/yAQAA5gMAAA4AAAAAAAAAAQAgAAAAJwEAAGRycy9lMm9Eb2MueG1sUEsF&#10;BgAAAAAGAAYAWQEAAIsFAAAAAA==&#10;">
                <v:fill on="f" focussize="0,0"/>
                <v:stroke weight="0.3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page">
                  <wp:posOffset>8610600</wp:posOffset>
                </wp:positionV>
                <wp:extent cx="5676900" cy="426720"/>
                <wp:effectExtent l="0" t="0" r="0" b="0"/>
                <wp:wrapTopAndBottom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"/>
                              <w:spacing w:line="600" w:lineRule="exact"/>
                              <w:ind w:firstLine="0"/>
                              <w:rPr>
                                <w:rFonts w:ascii="仿宋" w:hAnsi="仿宋" w:eastAsia="仿宋" w:cs="仿宋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抄送：科技部科技人才与科学普及司。</w:t>
                            </w:r>
                          </w:p>
                          <w:p>
                            <w:pPr>
                              <w:pStyle w:val="10"/>
                              <w:spacing w:line="600" w:lineRule="exact"/>
                              <w:ind w:firstLine="0"/>
                              <w:rPr>
                                <w:rFonts w:ascii="仿宋" w:hAnsi="仿宋" w:eastAsia="仿宋" w:cs="仿宋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320" w:firstLineChars="100"/>
                              <w:rPr>
                                <w:rFonts w:ascii="方正仿宋_GBK" w:hAnsi="方正仿宋_GBK" w:eastAsia="方正仿宋_GBK" w:cs="方正仿宋_GBK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pt;margin-top:678pt;height:33.6pt;width:447pt;mso-position-horizontal-relative:margin;mso-position-vertical-relative:page;mso-wrap-distance-bottom:0pt;mso-wrap-distance-top:0pt;z-index:251664384;mso-width-relative:page;mso-height-relative:page;" filled="f" stroked="f" coordsize="21600,21600" o:gfxdata="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7z/gq9oAAAAMAQAADwAAAAAAAAABACAAAAAiAAAAZHJz&#10;L2Rvd25yZXYueG1sUEsBAhQAFAAAAAgAh07iQLwsGbHJAQAAjgMAAA4AAAAAAAAAAQAgAAAAKQ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spacing w:line="600" w:lineRule="exact"/>
                        <w:ind w:firstLine="0"/>
                        <w:rPr>
                          <w:rFonts w:ascii="仿宋" w:hAnsi="仿宋" w:eastAsia="仿宋" w:cs="仿宋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抄送：科技部科技人才与科学普及司。</w:t>
                      </w:r>
                    </w:p>
                    <w:p>
                      <w:pPr>
                        <w:pStyle w:val="10"/>
                        <w:spacing w:line="600" w:lineRule="exact"/>
                        <w:ind w:firstLine="0"/>
                        <w:rPr>
                          <w:rFonts w:ascii="仿宋" w:hAnsi="仿宋" w:eastAsia="仿宋" w:cs="仿宋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320" w:firstLineChars="100"/>
                        <w:rPr>
                          <w:rFonts w:ascii="方正仿宋_GBK" w:hAnsi="方正仿宋_GBK" w:eastAsia="方正仿宋_GBK" w:cs="方正仿宋_GBK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531" w:right="1134" w:bottom="1531" w:left="1134" w:header="851" w:footer="1417" w:gutter="0"/>
      <w:pgNumType w:fmt="decimal"/>
      <w:cols w:space="720" w:num="1"/>
      <w:titlePg/>
      <w:docGrid w:type="linesAndChars" w:linePitch="579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RsoV7XAQAAsA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qmXJl3YYJJlMbWkxWH7TDx3Lrm&#10;iDR73AdGLa4/JfrOotxpdWYjzMZ2NvY+qF2XdyvVAn+9j9hbbjlVGGGRanJwkJn0tHRpU576Oevx&#10;R1v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D0bKFe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0.3pt;height:15.9pt;width:83.7pt;mso-position-horizontal-relative:margin;z-index:251661312;mso-width-relative:page;mso-height-relative:page;" filled="f" stroked="f" coordsize="21600,21600" o:gfxdata="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a0uxq1QAAAAcBAAAPAAAAAAAAAAEAIAAAACIAAABkcnMvZG93bnJldi54&#10;bWxQSwECFAAUAAAACACHTuJAAAWA1TYCAABk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1GoBQ1AAAAAcBAAAPAAAAAAAAAAEAIAAAACIAAABkcnMvZG93bnJldi54bWxQSwEC&#10;FAAUAAAACACHTuJAKyyK1TECAABl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jAzo3WAQAAsAMAAA4AAABkcnMvZTJvRG9jLnhtbK1TzY7TMBC+I/EO&#10;lu802aKu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r5e1eXBNYLgxuVcWXZhgsmUxtazlYb9MPHc+/aM&#10;NHvcB0Ydrj8l5r1DufPqzEacjf1sHEPUh67sVq4F4c0xYW+l5VxhhEWq2cFBFtLT0uVN+dsvWY8/&#10;2v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CjAzo3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4728210</wp:posOffset>
              </wp:positionH>
              <wp:positionV relativeFrom="paragraph">
                <wp:posOffset>-66675</wp:posOffset>
              </wp:positionV>
              <wp:extent cx="929640" cy="2203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3pt;margin-top:-5.25pt;height:17.35pt;width:73.2pt;mso-position-horizontal-relative:margin;z-index:251660288;mso-width-relative:page;mso-height-relative:page;" filled="f" stroked="f" coordsize="21600,21600" o:gfxdata="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Q6gHtkAAAAKAQAADwAAAAAAAAABACAAAAAiAAAAZHJzL2Rv&#10;d25yZXYueG1sUEsBAhQAFAAAAAgAh07iQEeLjtc5AgAAZ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FFD2F"/>
    <w:rsid w:val="0DDE5332"/>
    <w:rsid w:val="16B44E79"/>
    <w:rsid w:val="1EC5735D"/>
    <w:rsid w:val="22D12CB0"/>
    <w:rsid w:val="2BF5757A"/>
    <w:rsid w:val="38FE3DBA"/>
    <w:rsid w:val="44F543DB"/>
    <w:rsid w:val="54E91A08"/>
    <w:rsid w:val="5D3A66AC"/>
    <w:rsid w:val="688E68A2"/>
    <w:rsid w:val="6AD90A23"/>
    <w:rsid w:val="DF7FF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附件标题"/>
    <w:basedOn w:val="2"/>
    <w:next w:val="1"/>
    <w:qFormat/>
    <w:uiPriority w:val="0"/>
    <w:rPr>
      <w:sz w:val="36"/>
      <w:szCs w:val="36"/>
    </w:rPr>
  </w:style>
  <w:style w:type="paragraph" w:customStyle="1" w:styleId="10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2022-04-24T10:20:00Z</dcterms:created>
  <dc:creator>陈伟</dc:creator>
  <cp:lastModifiedBy>tiago</cp:lastModifiedBy>
  <dcterms:modified xsi:type="dcterms:W3CDTF">2022-04-26T07:34:46Z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9657B618801F486EBEF47F2C5A36CA77</vt:lpwstr>
  </property>
</Properties>
</file>